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83" w:rsidRPr="00F97C90" w:rsidRDefault="00C21583" w:rsidP="00C21583">
      <w:pPr>
        <w:widowControl/>
        <w:spacing w:line="600" w:lineRule="exact"/>
        <w:rPr>
          <w:rFonts w:ascii="仿宋_GB2312" w:eastAsia="仿宋_GB2312" w:hAnsi="Meiryo" w:cs="Meiryo"/>
          <w:sz w:val="32"/>
          <w:szCs w:val="32"/>
        </w:rPr>
      </w:pPr>
    </w:p>
    <w:p w:rsidR="00876E43" w:rsidRDefault="00876E43" w:rsidP="009F1328">
      <w:pPr>
        <w:tabs>
          <w:tab w:val="left" w:pos="8320"/>
        </w:tabs>
        <w:spacing w:line="620" w:lineRule="exact"/>
        <w:ind w:firstLineChars="50" w:firstLine="160"/>
        <w:jc w:val="left"/>
        <w:rPr>
          <w:rFonts w:ascii="仿宋_GB2312" w:eastAsia="仿宋_GB2312"/>
          <w:sz w:val="32"/>
        </w:rPr>
      </w:pPr>
    </w:p>
    <w:p w:rsidR="00C21583" w:rsidRPr="004B3F27" w:rsidRDefault="00B27FBE" w:rsidP="009F1328">
      <w:pPr>
        <w:spacing w:line="620" w:lineRule="exact"/>
        <w:jc w:val="center"/>
        <w:rPr>
          <w:rFonts w:ascii="方正小标宋简体" w:eastAsia="方正小标宋简体" w:hAnsi="宋体"/>
          <w:color w:val="000000"/>
          <w:spacing w:val="25"/>
          <w:sz w:val="44"/>
          <w:szCs w:val="44"/>
        </w:rPr>
      </w:pPr>
      <w:r w:rsidRPr="004B3F27">
        <w:rPr>
          <w:rFonts w:ascii="方正小标宋简体" w:eastAsia="方正小标宋简体" w:hAnsi="宋体" w:hint="eastAsia"/>
          <w:color w:val="000000"/>
          <w:spacing w:val="25"/>
          <w:sz w:val="44"/>
          <w:szCs w:val="44"/>
        </w:rPr>
        <w:t>中共甘肃省委办公厅</w:t>
      </w:r>
    </w:p>
    <w:p w:rsidR="00C21583" w:rsidRPr="004B3F27" w:rsidRDefault="00C21583" w:rsidP="009F1328">
      <w:pPr>
        <w:widowControl/>
        <w:spacing w:line="620" w:lineRule="exact"/>
        <w:jc w:val="center"/>
        <w:rPr>
          <w:rFonts w:ascii="方正小标宋简体" w:eastAsia="方正小标宋简体" w:hAnsi="Meiryo" w:cs="Meiryo"/>
          <w:spacing w:val="6"/>
          <w:sz w:val="44"/>
          <w:szCs w:val="44"/>
        </w:rPr>
      </w:pPr>
      <w:r w:rsidRPr="004B3F27">
        <w:rPr>
          <w:rFonts w:ascii="方正小标宋简体" w:eastAsia="方正小标宋简体" w:hAnsi="Meiryo" w:cs="Meiryo" w:hint="eastAsia"/>
          <w:spacing w:val="6"/>
          <w:sz w:val="44"/>
          <w:szCs w:val="44"/>
        </w:rPr>
        <w:t>甘肃省</w:t>
      </w:r>
      <w:r w:rsidR="00B27FBE" w:rsidRPr="004B3F27">
        <w:rPr>
          <w:rFonts w:ascii="方正小标宋简体" w:eastAsia="方正小标宋简体" w:hAnsi="Meiryo" w:cs="Meiryo" w:hint="eastAsia"/>
          <w:spacing w:val="6"/>
          <w:sz w:val="44"/>
          <w:szCs w:val="44"/>
        </w:rPr>
        <w:t>人民政府</w:t>
      </w:r>
      <w:r w:rsidRPr="004B3F27">
        <w:rPr>
          <w:rFonts w:ascii="方正小标宋简体" w:eastAsia="方正小标宋简体" w:hAnsi="Meiryo" w:cs="Meiryo" w:hint="eastAsia"/>
          <w:spacing w:val="6"/>
          <w:sz w:val="44"/>
          <w:szCs w:val="44"/>
        </w:rPr>
        <w:t>办公</w:t>
      </w:r>
      <w:r w:rsidR="00B27FBE" w:rsidRPr="004B3F27">
        <w:rPr>
          <w:rFonts w:ascii="方正小标宋简体" w:eastAsia="方正小标宋简体" w:hAnsi="Meiryo" w:cs="Meiryo" w:hint="eastAsia"/>
          <w:spacing w:val="6"/>
          <w:sz w:val="44"/>
          <w:szCs w:val="44"/>
        </w:rPr>
        <w:t>厅</w:t>
      </w:r>
    </w:p>
    <w:p w:rsidR="00B27FBE" w:rsidRPr="004B3F27" w:rsidRDefault="00C21583" w:rsidP="00560F0F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4B3F27">
        <w:rPr>
          <w:rFonts w:ascii="方正小标宋简体" w:eastAsia="方正小标宋简体" w:hAnsi="Meiryo" w:cs="Meiryo" w:hint="eastAsia"/>
          <w:sz w:val="44"/>
          <w:szCs w:val="44"/>
        </w:rPr>
        <w:t>关于</w:t>
      </w:r>
      <w:r w:rsidR="00B27FBE" w:rsidRPr="004B3F27">
        <w:rPr>
          <w:rFonts w:ascii="方正小标宋简体" w:eastAsia="方正小标宋简体" w:hint="eastAsia"/>
          <w:sz w:val="44"/>
          <w:szCs w:val="44"/>
        </w:rPr>
        <w:t>印发</w:t>
      </w:r>
      <w:r w:rsidR="00560F0F" w:rsidRPr="004B3F27">
        <w:rPr>
          <w:rFonts w:ascii="方正小标宋简体" w:eastAsia="方正小标宋简体" w:hint="eastAsia"/>
          <w:sz w:val="44"/>
          <w:szCs w:val="44"/>
        </w:rPr>
        <w:t>《甘肃省深化“一窗办</w:t>
      </w:r>
      <w:r w:rsidR="00560F0F" w:rsidRPr="004B3F27">
        <w:rPr>
          <w:rFonts w:ascii="方正小标宋简体" w:eastAsia="方正小标宋简体"/>
          <w:sz w:val="44"/>
          <w:szCs w:val="44"/>
        </w:rPr>
        <w:t>一网办</w:t>
      </w:r>
    </w:p>
    <w:p w:rsidR="00B27FBE" w:rsidRPr="004B3F27" w:rsidRDefault="00560F0F" w:rsidP="00B27FBE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4B3F27">
        <w:rPr>
          <w:rFonts w:ascii="方正小标宋简体" w:eastAsia="方正小标宋简体"/>
          <w:sz w:val="44"/>
          <w:szCs w:val="44"/>
        </w:rPr>
        <w:t>简化办马上办</w:t>
      </w:r>
      <w:r w:rsidRPr="004B3F27">
        <w:rPr>
          <w:rFonts w:ascii="方正小标宋简体" w:eastAsia="方正小标宋简体" w:hint="eastAsia"/>
          <w:sz w:val="44"/>
          <w:szCs w:val="44"/>
        </w:rPr>
        <w:t>”改革</w:t>
      </w:r>
      <w:r w:rsidRPr="004B3F27">
        <w:rPr>
          <w:rFonts w:ascii="方正小标宋简体" w:eastAsia="方正小标宋简体"/>
          <w:sz w:val="44"/>
          <w:szCs w:val="44"/>
        </w:rPr>
        <w:t>推进审批服务便民化</w:t>
      </w:r>
    </w:p>
    <w:p w:rsidR="00C21583" w:rsidRPr="004B3F27" w:rsidRDefault="00F27CB7" w:rsidP="00B27FBE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4B3F27">
        <w:rPr>
          <w:rFonts w:ascii="方正小标宋简体" w:eastAsia="方正小标宋简体" w:hint="eastAsia"/>
          <w:sz w:val="44"/>
          <w:szCs w:val="44"/>
        </w:rPr>
        <w:t>工作</w:t>
      </w:r>
      <w:r w:rsidR="00560F0F" w:rsidRPr="004B3F27">
        <w:rPr>
          <w:rFonts w:ascii="方正小标宋简体" w:eastAsia="方正小标宋简体"/>
          <w:sz w:val="44"/>
          <w:szCs w:val="44"/>
        </w:rPr>
        <w:t>方案</w:t>
      </w:r>
      <w:r w:rsidR="00B27FBE" w:rsidRPr="004B3F27">
        <w:rPr>
          <w:rFonts w:ascii="方正小标宋简体" w:eastAsia="方正小标宋简体" w:hint="eastAsia"/>
          <w:sz w:val="44"/>
          <w:szCs w:val="44"/>
        </w:rPr>
        <w:t>》的通知</w:t>
      </w:r>
    </w:p>
    <w:p w:rsidR="00C11E01" w:rsidRDefault="00C11E01" w:rsidP="00B27FBE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11E01" w:rsidRPr="00B27FBE" w:rsidRDefault="00C11E01" w:rsidP="00B27FBE">
      <w:pPr>
        <w:spacing w:line="62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甘办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字〔2018〕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78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号）</w:t>
      </w:r>
    </w:p>
    <w:p w:rsidR="00E21122" w:rsidRDefault="00E21122" w:rsidP="00066D28">
      <w:pPr>
        <w:widowControl/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</w:p>
    <w:p w:rsidR="004C41B9" w:rsidRDefault="00B27FBE" w:rsidP="004C41B9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各市、州党委和人民政府，兰州新区党工委和管委会，省委各部门，省级国家机关及各部门，各人民团体，中央在甘有关单位</w:t>
      </w:r>
      <w:r w:rsidR="00C21583" w:rsidRPr="00F97C90">
        <w:rPr>
          <w:rFonts w:ascii="仿宋_GB2312" w:eastAsia="仿宋_GB2312" w:cs="仿宋_GB2312" w:hint="eastAsia"/>
          <w:sz w:val="32"/>
          <w:szCs w:val="32"/>
        </w:rPr>
        <w:t>：</w:t>
      </w:r>
    </w:p>
    <w:p w:rsidR="00560F0F" w:rsidRPr="005620F1" w:rsidRDefault="00560F0F" w:rsidP="00B27FBE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20F1">
        <w:rPr>
          <w:rFonts w:ascii="仿宋_GB2312" w:eastAsia="仿宋_GB2312" w:hAnsi="宋体" w:cs="宋体" w:hint="eastAsia"/>
          <w:sz w:val="32"/>
          <w:szCs w:val="32"/>
        </w:rPr>
        <w:t>《甘肃省深化“一窗办一网办简化办马上办”改革推进审批服务便民化</w:t>
      </w:r>
      <w:r w:rsidR="00E124E1">
        <w:rPr>
          <w:rFonts w:ascii="仿宋_GB2312" w:eastAsia="仿宋_GB2312" w:hAnsi="宋体" w:cs="宋体" w:hint="eastAsia"/>
          <w:sz w:val="32"/>
          <w:szCs w:val="32"/>
        </w:rPr>
        <w:t>工作</w:t>
      </w:r>
      <w:bookmarkStart w:id="0" w:name="_GoBack"/>
      <w:bookmarkEnd w:id="0"/>
      <w:r w:rsidRPr="005620F1">
        <w:rPr>
          <w:rFonts w:ascii="仿宋_GB2312" w:eastAsia="仿宋_GB2312" w:hAnsi="宋体" w:cs="宋体" w:hint="eastAsia"/>
          <w:sz w:val="32"/>
          <w:szCs w:val="32"/>
        </w:rPr>
        <w:t>方案》</w:t>
      </w:r>
      <w:r w:rsidR="00B27FBE">
        <w:rPr>
          <w:rFonts w:ascii="仿宋_GB2312" w:eastAsia="仿宋_GB2312" w:hint="eastAsia"/>
          <w:sz w:val="32"/>
          <w:szCs w:val="32"/>
        </w:rPr>
        <w:t>已经省委、省政府领导同志同意，现印发给你们，请结合实际认真贯彻落实。</w:t>
      </w:r>
    </w:p>
    <w:p w:rsidR="00560F0F" w:rsidRPr="005620F1" w:rsidRDefault="00560F0F" w:rsidP="00560F0F"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p w:rsidR="00B27FBE" w:rsidRPr="00B27FBE" w:rsidRDefault="00B27FBE" w:rsidP="00B27FBE">
      <w:pPr>
        <w:spacing w:line="620" w:lineRule="exact"/>
        <w:jc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</w:t>
      </w:r>
      <w:r w:rsidR="00C11E01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</w:t>
      </w:r>
      <w:r w:rsidRPr="00B27FBE">
        <w:rPr>
          <w:rFonts w:ascii="仿宋_GB2312" w:eastAsia="仿宋_GB2312" w:hAnsi="宋体" w:hint="eastAsia"/>
          <w:color w:val="000000"/>
          <w:sz w:val="32"/>
          <w:szCs w:val="32"/>
        </w:rPr>
        <w:t>中共甘肃省委办公厅</w:t>
      </w:r>
    </w:p>
    <w:p w:rsidR="00B27FBE" w:rsidRDefault="00B27FBE" w:rsidP="00B27FBE">
      <w:pPr>
        <w:widowControl/>
        <w:spacing w:line="620" w:lineRule="exact"/>
        <w:jc w:val="center"/>
        <w:rPr>
          <w:rFonts w:ascii="仿宋_GB2312" w:eastAsia="仿宋_GB2312" w:hAnsi="Meiryo" w:cs="Meiryo"/>
          <w:spacing w:val="-20"/>
          <w:sz w:val="32"/>
          <w:szCs w:val="32"/>
        </w:rPr>
      </w:pPr>
      <w:r>
        <w:rPr>
          <w:rFonts w:ascii="仿宋_GB2312" w:eastAsia="仿宋_GB2312" w:hAnsi="Meiryo" w:cs="Meiryo" w:hint="eastAsia"/>
          <w:spacing w:val="-20"/>
          <w:sz w:val="32"/>
          <w:szCs w:val="32"/>
        </w:rPr>
        <w:t xml:space="preserve">                       </w:t>
      </w:r>
      <w:r w:rsidR="00C11E01">
        <w:rPr>
          <w:rFonts w:ascii="仿宋_GB2312" w:eastAsia="仿宋_GB2312" w:hAnsi="Meiryo" w:cs="Meiryo" w:hint="eastAsia"/>
          <w:spacing w:val="-20"/>
          <w:sz w:val="32"/>
          <w:szCs w:val="32"/>
        </w:rPr>
        <w:t xml:space="preserve">           </w:t>
      </w:r>
      <w:r w:rsidRPr="00B27FBE">
        <w:rPr>
          <w:rFonts w:ascii="仿宋_GB2312" w:eastAsia="仿宋_GB2312" w:hAnsi="Meiryo" w:cs="Meiryo" w:hint="eastAsia"/>
          <w:spacing w:val="-20"/>
          <w:sz w:val="32"/>
          <w:szCs w:val="32"/>
        </w:rPr>
        <w:t>甘肃省人民政府办公厅</w:t>
      </w:r>
    </w:p>
    <w:p w:rsidR="00B27FBE" w:rsidRDefault="00B27FBE" w:rsidP="00B27FBE">
      <w:pPr>
        <w:widowControl/>
        <w:spacing w:line="620" w:lineRule="exact"/>
        <w:jc w:val="center"/>
        <w:rPr>
          <w:rFonts w:ascii="仿宋_GB2312" w:eastAsia="仿宋_GB2312" w:hAnsi="Meiryo" w:cs="Meiryo" w:hint="eastAsia"/>
          <w:spacing w:val="-20"/>
          <w:sz w:val="32"/>
          <w:szCs w:val="32"/>
        </w:rPr>
      </w:pPr>
      <w:r>
        <w:rPr>
          <w:rFonts w:ascii="仿宋_GB2312" w:eastAsia="仿宋_GB2312" w:hAnsi="Meiryo" w:cs="Meiryo" w:hint="eastAsia"/>
          <w:spacing w:val="-20"/>
          <w:sz w:val="32"/>
          <w:szCs w:val="32"/>
        </w:rPr>
        <w:t xml:space="preserve">                      </w:t>
      </w:r>
      <w:r w:rsidR="00C11E01">
        <w:rPr>
          <w:rFonts w:ascii="仿宋_GB2312" w:eastAsia="仿宋_GB2312" w:hAnsi="Meiryo" w:cs="Meiryo" w:hint="eastAsia"/>
          <w:spacing w:val="-20"/>
          <w:sz w:val="32"/>
          <w:szCs w:val="32"/>
        </w:rPr>
        <w:t xml:space="preserve">             </w:t>
      </w:r>
      <w:r>
        <w:rPr>
          <w:rFonts w:ascii="仿宋_GB2312" w:eastAsia="仿宋_GB2312" w:hAnsi="Meiryo" w:cs="Meiryo" w:hint="eastAsia"/>
          <w:spacing w:val="-20"/>
          <w:sz w:val="32"/>
          <w:szCs w:val="32"/>
        </w:rPr>
        <w:t>2018年7月27日</w:t>
      </w:r>
    </w:p>
    <w:p w:rsidR="004B3F27" w:rsidRPr="00F97C90" w:rsidRDefault="004B3F27" w:rsidP="00B27FBE">
      <w:pPr>
        <w:widowControl/>
        <w:spacing w:line="620" w:lineRule="exact"/>
        <w:jc w:val="center"/>
        <w:rPr>
          <w:rFonts w:ascii="方正小标宋简体" w:eastAsia="方正小标宋简体" w:hAnsi="Meiryo" w:cs="Meiryo"/>
          <w:spacing w:val="-20"/>
          <w:sz w:val="44"/>
          <w:szCs w:val="44"/>
        </w:rPr>
      </w:pPr>
    </w:p>
    <w:p w:rsidR="00560F0F" w:rsidRPr="005620F1" w:rsidRDefault="00B27FBE" w:rsidP="00B27FBE">
      <w:pPr>
        <w:spacing w:line="620" w:lineRule="exact"/>
        <w:ind w:firstLineChars="50" w:firstLine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（此件公开发布）</w:t>
      </w:r>
    </w:p>
    <w:p w:rsidR="00560F0F" w:rsidRPr="005620F1" w:rsidRDefault="00560F0F" w:rsidP="00560F0F">
      <w:pPr>
        <w:spacing w:line="62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</w:p>
    <w:p w:rsidR="00560F0F" w:rsidRPr="008733D0" w:rsidRDefault="00560F0F" w:rsidP="00560F0F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8733D0">
        <w:rPr>
          <w:rFonts w:ascii="方正小标宋简体" w:eastAsia="方正小标宋简体" w:hint="eastAsia"/>
          <w:color w:val="000000" w:themeColor="text1"/>
          <w:sz w:val="44"/>
          <w:szCs w:val="44"/>
        </w:rPr>
        <w:t>甘肃省深化“一窗办一网</w:t>
      </w:r>
      <w:r w:rsidRPr="008733D0">
        <w:rPr>
          <w:rFonts w:ascii="方正小标宋简体" w:eastAsia="方正小标宋简体"/>
          <w:color w:val="000000" w:themeColor="text1"/>
          <w:sz w:val="44"/>
          <w:szCs w:val="44"/>
        </w:rPr>
        <w:t>办简化办</w:t>
      </w:r>
    </w:p>
    <w:p w:rsidR="00560F0F" w:rsidRPr="008733D0" w:rsidRDefault="00560F0F" w:rsidP="00560F0F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8733D0">
        <w:rPr>
          <w:rFonts w:ascii="方正小标宋简体" w:eastAsia="方正小标宋简体"/>
          <w:color w:val="000000" w:themeColor="text1"/>
          <w:sz w:val="44"/>
          <w:szCs w:val="44"/>
        </w:rPr>
        <w:t>马上办</w:t>
      </w:r>
      <w:r w:rsidRPr="008733D0">
        <w:rPr>
          <w:rFonts w:ascii="方正小标宋简体" w:eastAsia="方正小标宋简体" w:hint="eastAsia"/>
          <w:color w:val="000000" w:themeColor="text1"/>
          <w:sz w:val="44"/>
          <w:szCs w:val="44"/>
        </w:rPr>
        <w:t>”改革推进审批服务</w:t>
      </w:r>
    </w:p>
    <w:p w:rsidR="00560F0F" w:rsidRPr="008733D0" w:rsidRDefault="00560F0F" w:rsidP="00560F0F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8733D0">
        <w:rPr>
          <w:rFonts w:ascii="方正小标宋简体" w:eastAsia="方正小标宋简体" w:hint="eastAsia"/>
          <w:color w:val="000000" w:themeColor="text1"/>
          <w:sz w:val="44"/>
          <w:szCs w:val="44"/>
        </w:rPr>
        <w:t>便民化工作方案</w:t>
      </w:r>
    </w:p>
    <w:p w:rsidR="00560F0F" w:rsidRPr="008733D0" w:rsidRDefault="00560F0F" w:rsidP="00560F0F">
      <w:pPr>
        <w:spacing w:line="600" w:lineRule="exact"/>
        <w:rPr>
          <w:rFonts w:ascii="楷体_GB2312" w:eastAsia="楷体_GB2312"/>
          <w:color w:val="000000" w:themeColor="text1"/>
          <w:sz w:val="32"/>
          <w:szCs w:val="32"/>
        </w:rPr>
      </w:pP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为</w:t>
      </w:r>
      <w:r w:rsidR="00B27FBE" w:rsidRPr="008733D0">
        <w:rPr>
          <w:rFonts w:ascii="仿宋_GB2312" w:eastAsia="仿宋_GB2312" w:hint="eastAsia"/>
          <w:color w:val="000000" w:themeColor="text1"/>
          <w:sz w:val="32"/>
          <w:szCs w:val="32"/>
        </w:rPr>
        <w:t>加快</w:t>
      </w:r>
      <w:r w:rsidR="00B27FBE" w:rsidRPr="008733D0">
        <w:rPr>
          <w:rFonts w:ascii="仿宋_GB2312" w:eastAsia="仿宋_GB2312"/>
          <w:color w:val="000000" w:themeColor="text1"/>
          <w:sz w:val="32"/>
          <w:szCs w:val="32"/>
        </w:rPr>
        <w:t>转变政府职能和工作作风，</w:t>
      </w:r>
      <w:r w:rsidR="00B27FBE" w:rsidRPr="008733D0">
        <w:rPr>
          <w:rFonts w:ascii="仿宋_GB2312" w:eastAsia="仿宋_GB2312" w:hint="eastAsia"/>
          <w:color w:val="000000" w:themeColor="text1"/>
          <w:sz w:val="32"/>
          <w:szCs w:val="32"/>
        </w:rPr>
        <w:t>推动“一窗办一网办简化办马上办”改革向纵深发展，深入推进</w:t>
      </w:r>
      <w:r w:rsidR="00B27FBE" w:rsidRPr="008733D0">
        <w:rPr>
          <w:rFonts w:ascii="仿宋_GB2312" w:eastAsia="仿宋_GB2312"/>
          <w:color w:val="000000" w:themeColor="text1"/>
          <w:sz w:val="32"/>
          <w:szCs w:val="32"/>
        </w:rPr>
        <w:t>审批服务便民化</w:t>
      </w:r>
      <w:r w:rsidR="00B27FBE" w:rsidRPr="008733D0">
        <w:rPr>
          <w:rFonts w:ascii="仿宋_GB2312" w:eastAsia="仿宋_GB2312" w:hint="eastAsia"/>
          <w:color w:val="000000" w:themeColor="text1"/>
          <w:sz w:val="32"/>
          <w:szCs w:val="32"/>
        </w:rPr>
        <w:t>，更好地方便群众和企业办事创业</w:t>
      </w:r>
      <w:r w:rsidR="00B27FBE" w:rsidRPr="008733D0">
        <w:rPr>
          <w:rFonts w:ascii="仿宋" w:eastAsia="仿宋" w:hAnsi="仿宋" w:cs="仿宋" w:hint="eastAsia"/>
          <w:color w:val="000000" w:themeColor="text1"/>
          <w:sz w:val="32"/>
          <w:szCs w:val="32"/>
        </w:rPr>
        <w:t>，</w:t>
      </w:r>
      <w:r w:rsidR="00B27FBE">
        <w:rPr>
          <w:rFonts w:ascii="仿宋_GB2312" w:eastAsia="仿宋_GB2312" w:hint="eastAsia"/>
          <w:color w:val="000000" w:themeColor="text1"/>
          <w:sz w:val="32"/>
          <w:szCs w:val="32"/>
        </w:rPr>
        <w:t>根据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《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中共中央办公厅</w:t>
      </w:r>
      <w:r w:rsidR="00C11E01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国务院办公厅印发&lt;关于深入推进审批服务便民化的指导意见&gt;的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通知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》（厅字〔2018〕22号）精神，结合我省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实际，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制定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本</w:t>
      </w:r>
      <w:r w:rsidR="00B27FBE">
        <w:rPr>
          <w:rFonts w:ascii="仿宋_GB2312" w:eastAsia="仿宋_GB2312" w:hint="eastAsia"/>
          <w:color w:val="000000" w:themeColor="text1"/>
          <w:sz w:val="32"/>
          <w:szCs w:val="32"/>
        </w:rPr>
        <w:t>工作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方案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8733D0">
        <w:rPr>
          <w:rFonts w:ascii="黑体" w:eastAsia="黑体" w:hAnsi="黑体" w:hint="eastAsia"/>
          <w:color w:val="000000" w:themeColor="text1"/>
          <w:sz w:val="32"/>
          <w:szCs w:val="32"/>
        </w:rPr>
        <w:t>一、总体要求</w:t>
      </w:r>
    </w:p>
    <w:p w:rsidR="00B27FBE" w:rsidRDefault="00560F0F" w:rsidP="00560F0F">
      <w:pPr>
        <w:spacing w:line="600" w:lineRule="exact"/>
        <w:ind w:firstLineChars="200" w:firstLine="640"/>
        <w:rPr>
          <w:rFonts w:ascii="楷体_GB2312" w:eastAsia="楷体_GB2312"/>
          <w:color w:val="000000" w:themeColor="text1"/>
          <w:sz w:val="32"/>
          <w:szCs w:val="32"/>
        </w:rPr>
      </w:pPr>
      <w:r w:rsidRPr="008733D0">
        <w:rPr>
          <w:rFonts w:ascii="楷体_GB2312" w:eastAsia="楷体_GB2312" w:hint="eastAsia"/>
          <w:color w:val="000000" w:themeColor="text1"/>
          <w:sz w:val="32"/>
          <w:szCs w:val="32"/>
        </w:rPr>
        <w:t>（一）指导思想。</w:t>
      </w:r>
    </w:p>
    <w:p w:rsidR="00560F0F" w:rsidRPr="008733D0" w:rsidRDefault="00B27FBE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全面</w:t>
      </w:r>
      <w:r w:rsidR="00560F0F" w:rsidRPr="008733D0">
        <w:rPr>
          <w:rFonts w:ascii="仿宋_GB2312" w:eastAsia="仿宋_GB2312"/>
          <w:color w:val="000000" w:themeColor="text1"/>
          <w:sz w:val="32"/>
          <w:szCs w:val="32"/>
        </w:rPr>
        <w:t>贯彻</w:t>
      </w:r>
      <w:r w:rsidR="00560F0F" w:rsidRPr="008733D0">
        <w:rPr>
          <w:rFonts w:ascii="仿宋_GB2312" w:eastAsia="仿宋_GB2312" w:hint="eastAsia"/>
          <w:color w:val="000000" w:themeColor="text1"/>
          <w:sz w:val="32"/>
          <w:szCs w:val="32"/>
        </w:rPr>
        <w:t>党的十九大和十九届二中、三中全会精神，以习近平新时代中国特色社会主义思想为指导，深入贯彻落实习近平总书记视察甘肃重要讲话和“八个着力”重要指示精神，以更快更好方便企业和群众办事创业为导向，围绕直接面向企业和群众、依申请办理的行政审批和服务类事项，深化“一窗办一网办简化办马上办”改革，推动审批服务理念、制度、作风全方位深层次变革，着力打造“宽进、快办、严管、便民、公开”的审批服务模式，推动</w:t>
      </w:r>
      <w:r w:rsidR="00560F0F" w:rsidRPr="008733D0">
        <w:rPr>
          <w:rFonts w:ascii="仿宋_GB2312" w:eastAsia="仿宋_GB2312"/>
          <w:color w:val="000000" w:themeColor="text1"/>
          <w:sz w:val="32"/>
          <w:szCs w:val="32"/>
        </w:rPr>
        <w:t>企业和群众</w:t>
      </w:r>
      <w:r w:rsidR="00560F0F" w:rsidRPr="008733D0">
        <w:rPr>
          <w:rFonts w:ascii="仿宋_GB2312" w:eastAsia="仿宋_GB2312" w:hint="eastAsia"/>
          <w:color w:val="000000" w:themeColor="text1"/>
          <w:sz w:val="32"/>
          <w:szCs w:val="32"/>
        </w:rPr>
        <w:t>办事</w:t>
      </w:r>
      <w:r w:rsidR="00560F0F">
        <w:rPr>
          <w:rFonts w:ascii="仿宋_GB2312" w:eastAsia="仿宋_GB2312" w:hint="eastAsia"/>
          <w:color w:val="000000" w:themeColor="text1"/>
          <w:sz w:val="32"/>
          <w:szCs w:val="32"/>
        </w:rPr>
        <w:t>线</w:t>
      </w:r>
      <w:r w:rsidR="00560F0F" w:rsidRPr="008733D0">
        <w:rPr>
          <w:rFonts w:ascii="仿宋_GB2312" w:eastAsia="仿宋_GB2312"/>
          <w:color w:val="000000" w:themeColor="text1"/>
          <w:sz w:val="32"/>
          <w:szCs w:val="32"/>
        </w:rPr>
        <w:t>上</w:t>
      </w:r>
      <w:r w:rsidR="00560F0F" w:rsidRPr="008733D0">
        <w:rPr>
          <w:rFonts w:ascii="仿宋_GB2312" w:eastAsia="仿宋_GB2312" w:hint="eastAsia"/>
          <w:color w:val="000000" w:themeColor="text1"/>
          <w:sz w:val="32"/>
          <w:szCs w:val="32"/>
        </w:rPr>
        <w:t>“一网通办”，线下“只进一扇门”，现场办理“最多跑一次”，最大限度减少企业和群众跑政府</w:t>
      </w:r>
      <w:r w:rsidR="00560F0F" w:rsidRPr="008733D0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的次数，不断优化办事创业和营商环境，切实增强政府公信力和执行力，推动政府治理体系和治理能力现代化，建设人民满意的服务型政府。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楷体_GB2312" w:eastAsia="楷体_GB2312"/>
          <w:color w:val="000000" w:themeColor="text1"/>
          <w:sz w:val="32"/>
          <w:szCs w:val="32"/>
        </w:rPr>
      </w:pPr>
      <w:r w:rsidRPr="008733D0">
        <w:rPr>
          <w:rFonts w:ascii="楷体_GB2312" w:eastAsia="楷体_GB2312" w:hint="eastAsia"/>
          <w:color w:val="000000" w:themeColor="text1"/>
          <w:sz w:val="32"/>
          <w:szCs w:val="32"/>
        </w:rPr>
        <w:t>（二）基本原则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——坚持以人民为中心。把党的群众路线贯彻到审批服务便民化全过程，聚焦影响企业和群众办事创业的堵点痛点，用最短的时间、最快的速度，把服务企业和群众的事项办理好，让群众成为改革的监督者、推动者、受益者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——坚持改革与法治辩证统一。着力破除审批服务中的体制机制障碍，加快推进相关政策法规立改废工作，构建更加系统完善、科学规范、运行有效的审批服务制度体系。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——坚持放管并重、放管结合。协同推进审批服务便民和监管方式创新，积极探索新型监管模式，落实监管责任，以更高效的监管促进更好地简政放权和政府职能转变，推动政府管理真正转向宽进严管。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——坚持体制创新与“互联网+”融合促进。强化互联网思维，推动政府管理创新与互联网、物联网、大数据、云计算、人工智能等信息技术深度融合，推进审批服务扁平化、便捷化、智能化，让数据多跑路、群众少跑腿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8733D0">
        <w:rPr>
          <w:rFonts w:ascii="黑体" w:eastAsia="黑体" w:hAnsi="黑体" w:hint="eastAsia"/>
          <w:color w:val="000000" w:themeColor="text1"/>
          <w:sz w:val="32"/>
          <w:szCs w:val="32"/>
        </w:rPr>
        <w:t>二、主要任务</w:t>
      </w:r>
    </w:p>
    <w:p w:rsidR="00560F0F" w:rsidRPr="008733D0" w:rsidRDefault="00560F0F" w:rsidP="00560F0F">
      <w:pPr>
        <w:spacing w:line="600" w:lineRule="exact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 w:rsidRPr="008733D0">
        <w:rPr>
          <w:rFonts w:ascii="楷体_GB2312" w:eastAsia="楷体_GB2312" w:hint="eastAsia"/>
          <w:b/>
          <w:color w:val="000000" w:themeColor="text1"/>
          <w:sz w:val="32"/>
          <w:szCs w:val="32"/>
        </w:rPr>
        <w:t>（一）深化“一窗办一网办简化办马上办”改革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62134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1.梳理</w:t>
      </w:r>
      <w:r w:rsidR="00B27FBE" w:rsidRPr="00762134">
        <w:rPr>
          <w:rFonts w:ascii="仿宋_GB2312" w:eastAsia="仿宋_GB2312" w:hint="eastAsia"/>
          <w:color w:val="000000" w:themeColor="text1"/>
          <w:sz w:val="32"/>
          <w:szCs w:val="32"/>
        </w:rPr>
        <w:t>公布</w:t>
      </w:r>
      <w:r w:rsidRPr="00762134">
        <w:rPr>
          <w:rFonts w:ascii="仿宋_GB2312" w:eastAsia="仿宋_GB2312" w:hint="eastAsia"/>
          <w:color w:val="000000" w:themeColor="text1"/>
          <w:sz w:val="32"/>
          <w:szCs w:val="32"/>
        </w:rPr>
        <w:t>“最多跑一次”事项。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在已公布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政府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部门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权责清单、公共服务事项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目录、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便民服务事项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目录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的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基础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上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，以企业和群众办好“一件事”为标准，梳理公布政府“最多跑一次”事项，</w:t>
      </w:r>
      <w:r w:rsidR="00897A8A">
        <w:rPr>
          <w:rFonts w:ascii="仿宋_GB2312" w:eastAsia="仿宋_GB2312" w:hint="eastAsia"/>
          <w:color w:val="000000" w:themeColor="text1"/>
          <w:sz w:val="32"/>
          <w:szCs w:val="32"/>
        </w:rPr>
        <w:t>进一步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着力提升审批服务效能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省</w:t>
      </w:r>
      <w:r w:rsidR="00B27FBE">
        <w:rPr>
          <w:rFonts w:ascii="仿宋_GB2312" w:eastAsia="仿宋_GB2312" w:hint="eastAsia"/>
          <w:color w:val="000000" w:themeColor="text1"/>
          <w:sz w:val="32"/>
          <w:szCs w:val="32"/>
        </w:rPr>
        <w:t>直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相关部门和单位要</w:t>
      </w:r>
      <w:r w:rsidR="00B27FBE">
        <w:rPr>
          <w:rFonts w:ascii="仿宋_GB2312" w:eastAsia="仿宋_GB2312" w:hint="eastAsia"/>
          <w:color w:val="000000" w:themeColor="text1"/>
          <w:sz w:val="32"/>
          <w:szCs w:val="32"/>
        </w:rPr>
        <w:t>按照“一网通办”要求，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统筹做好本系统省</w:t>
      </w:r>
      <w:r w:rsidR="00897A8A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市</w:t>
      </w:r>
      <w:r w:rsidR="00897A8A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县三级部门“最多跑一次”事项的梳理公布和比对规范工作，形成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《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全省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群众和企业到政府办事事项指导目录》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，并印发实施。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97A8A">
        <w:rPr>
          <w:rFonts w:ascii="黑体" w:eastAsia="黑体" w:hAnsi="黑体" w:hint="eastAsia"/>
          <w:color w:val="000000" w:themeColor="text1"/>
          <w:sz w:val="32"/>
          <w:szCs w:val="32"/>
        </w:rPr>
        <w:t>牵头</w:t>
      </w:r>
      <w:r w:rsidRPr="00897A8A">
        <w:rPr>
          <w:rFonts w:ascii="黑体" w:eastAsia="黑体" w:hAnsi="黑体"/>
          <w:color w:val="000000" w:themeColor="text1"/>
          <w:sz w:val="32"/>
          <w:szCs w:val="32"/>
        </w:rPr>
        <w:t>单位：</w:t>
      </w:r>
      <w:r w:rsidR="00B27FBE">
        <w:rPr>
          <w:rFonts w:ascii="仿宋_GB2312" w:eastAsia="仿宋_GB2312" w:hint="eastAsia"/>
          <w:color w:val="000000" w:themeColor="text1"/>
          <w:sz w:val="32"/>
          <w:szCs w:val="32"/>
        </w:rPr>
        <w:t>省编办（</w:t>
      </w:r>
      <w:r w:rsidR="00B27FBE" w:rsidRPr="008733D0">
        <w:rPr>
          <w:rFonts w:ascii="仿宋_GB2312" w:eastAsia="仿宋_GB2312" w:hint="eastAsia"/>
          <w:color w:val="000000" w:themeColor="text1"/>
          <w:sz w:val="32"/>
          <w:szCs w:val="32"/>
        </w:rPr>
        <w:t>省审改办</w:t>
      </w:r>
      <w:r w:rsidR="00B27FBE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97A8A">
        <w:rPr>
          <w:rFonts w:ascii="黑体" w:eastAsia="黑体" w:hAnsi="黑体" w:hint="eastAsia"/>
          <w:color w:val="000000" w:themeColor="text1"/>
          <w:sz w:val="32"/>
          <w:szCs w:val="32"/>
        </w:rPr>
        <w:t>责任单位：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各市州政府、兰州新区管委会，省政府有关部门，中央在甘有关单位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97A8A">
        <w:rPr>
          <w:rFonts w:ascii="黑体" w:eastAsia="黑体" w:hAnsi="黑体" w:hint="eastAsia"/>
          <w:color w:val="000000" w:themeColor="text1"/>
          <w:sz w:val="32"/>
          <w:szCs w:val="32"/>
        </w:rPr>
        <w:t>完成时限</w:t>
      </w:r>
      <w:r w:rsidRPr="00897A8A">
        <w:rPr>
          <w:rFonts w:ascii="黑体" w:eastAsia="黑体" w:hAnsi="黑体"/>
          <w:color w:val="000000" w:themeColor="text1"/>
          <w:sz w:val="32"/>
          <w:szCs w:val="32"/>
        </w:rPr>
        <w:t>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2018年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8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月底</w:t>
      </w:r>
      <w:r w:rsidR="00897A8A">
        <w:rPr>
          <w:rFonts w:ascii="仿宋_GB2312" w:eastAsia="仿宋_GB2312"/>
          <w:color w:val="000000" w:themeColor="text1"/>
          <w:sz w:val="32"/>
          <w:szCs w:val="32"/>
        </w:rPr>
        <w:t>前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62134">
        <w:rPr>
          <w:rFonts w:ascii="仿宋_GB2312" w:eastAsia="仿宋_GB2312" w:hint="eastAsia"/>
          <w:color w:val="000000" w:themeColor="text1"/>
          <w:sz w:val="32"/>
          <w:szCs w:val="32"/>
        </w:rPr>
        <w:t>2.积极</w:t>
      </w:r>
      <w:r w:rsidRPr="00762134">
        <w:rPr>
          <w:rFonts w:ascii="仿宋_GB2312" w:eastAsia="仿宋_GB2312"/>
          <w:color w:val="000000" w:themeColor="text1"/>
          <w:sz w:val="32"/>
          <w:szCs w:val="32"/>
        </w:rPr>
        <w:t>推进</w:t>
      </w:r>
      <w:r w:rsidRPr="00762134">
        <w:rPr>
          <w:rFonts w:ascii="仿宋_GB2312" w:eastAsia="仿宋_GB2312" w:hint="eastAsia"/>
          <w:color w:val="000000" w:themeColor="text1"/>
          <w:sz w:val="32"/>
          <w:szCs w:val="32"/>
        </w:rPr>
        <w:t>政务服务事项网上办理。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凡与企业生产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经营、群众生产生活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等密切的</w:t>
      </w:r>
      <w:r w:rsidR="00B27FBE">
        <w:rPr>
          <w:rFonts w:ascii="仿宋_GB2312" w:eastAsia="仿宋_GB2312" w:hint="eastAsia"/>
          <w:color w:val="000000" w:themeColor="text1"/>
          <w:sz w:val="32"/>
          <w:szCs w:val="32"/>
        </w:rPr>
        <w:t>依申请类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政务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服务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事项“应上尽上、全程在线”，切实提高网上办理比例。除法律法规有特别规定外，省</w:t>
      </w:r>
      <w:r w:rsidR="00897A8A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市</w:t>
      </w:r>
      <w:r w:rsidR="00897A8A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县三级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80%以上</w:t>
      </w:r>
      <w:r w:rsidR="0078604F">
        <w:rPr>
          <w:rFonts w:ascii="仿宋_GB2312" w:eastAsia="仿宋_GB2312" w:hint="eastAsia"/>
          <w:color w:val="000000" w:themeColor="text1"/>
          <w:sz w:val="32"/>
          <w:szCs w:val="32"/>
        </w:rPr>
        <w:t>依申请类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政务服务事项实现网上能办。已在实体大厅办理的事项，不得要求企业和群众补填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网上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流程。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97A8A">
        <w:rPr>
          <w:rFonts w:ascii="黑体" w:eastAsia="黑体" w:hAnsi="黑体" w:hint="eastAsia"/>
          <w:color w:val="000000" w:themeColor="text1"/>
          <w:sz w:val="32"/>
          <w:szCs w:val="32"/>
        </w:rPr>
        <w:t>牵头单位：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省政府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办公厅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97A8A">
        <w:rPr>
          <w:rFonts w:ascii="黑体" w:eastAsia="黑体" w:hAnsi="黑体" w:hint="eastAsia"/>
          <w:color w:val="000000" w:themeColor="text1"/>
          <w:sz w:val="32"/>
          <w:szCs w:val="32"/>
        </w:rPr>
        <w:t>责任单位：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各市州政府、兰州新区管委会，省政府有关部门，中央在甘有关单位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97A8A">
        <w:rPr>
          <w:rFonts w:ascii="黑体" w:eastAsia="黑体" w:hAnsi="黑体" w:hint="eastAsia"/>
          <w:color w:val="000000" w:themeColor="text1"/>
          <w:sz w:val="32"/>
          <w:szCs w:val="32"/>
        </w:rPr>
        <w:t>完成时限</w:t>
      </w:r>
      <w:r w:rsidRPr="00897A8A">
        <w:rPr>
          <w:rFonts w:ascii="黑体" w:eastAsia="黑体" w:hAnsi="黑体"/>
          <w:color w:val="000000" w:themeColor="text1"/>
          <w:sz w:val="32"/>
          <w:szCs w:val="32"/>
        </w:rPr>
        <w:t>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2018年12</w:t>
      </w:r>
      <w:r w:rsidR="00897A8A">
        <w:rPr>
          <w:rFonts w:ascii="仿宋_GB2312" w:eastAsia="仿宋_GB2312" w:hint="eastAsia"/>
          <w:color w:val="000000" w:themeColor="text1"/>
          <w:sz w:val="32"/>
          <w:szCs w:val="32"/>
        </w:rPr>
        <w:t>月底前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62134">
        <w:rPr>
          <w:rFonts w:ascii="仿宋_GB2312" w:eastAsia="仿宋_GB2312" w:hint="eastAsia"/>
          <w:color w:val="000000" w:themeColor="text1"/>
          <w:sz w:val="32"/>
          <w:szCs w:val="32"/>
        </w:rPr>
        <w:t>3.推动复杂事项“最多跑一次”。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推动一般事项“不见面”、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lastRenderedPageBreak/>
        <w:t>复杂事项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“一次办”，符合法定受理条件、申报材料齐全的原则上一次办结；需要现场踏勘、技术审查、听证论证的，实行马上响应、联合办理和限时办结；对合法合规的事项实行“马上办”，减少企业和群众现场办理等候时间。逐步推行审批结果“两微一端”（微信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、微博、移动客户端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）推送、快递送达、代办送达等服务方式，变群众“少跑腿”为“不跑腿”。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97A8A">
        <w:rPr>
          <w:rFonts w:ascii="黑体" w:eastAsia="黑体" w:hAnsi="黑体" w:hint="eastAsia"/>
          <w:color w:val="000000" w:themeColor="text1"/>
          <w:sz w:val="32"/>
          <w:szCs w:val="32"/>
        </w:rPr>
        <w:t>责任单位：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各市州政府、兰州新区管委会，省政府有关部门，中央在甘有关单位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97A8A">
        <w:rPr>
          <w:rFonts w:ascii="黑体" w:eastAsia="黑体" w:hAnsi="黑体" w:hint="eastAsia"/>
          <w:color w:val="000000" w:themeColor="text1"/>
          <w:sz w:val="32"/>
          <w:szCs w:val="32"/>
        </w:rPr>
        <w:t>完成时限</w:t>
      </w:r>
      <w:r w:rsidRPr="00897A8A">
        <w:rPr>
          <w:rFonts w:ascii="黑体" w:eastAsia="黑体" w:hAnsi="黑体"/>
          <w:color w:val="000000" w:themeColor="text1"/>
          <w:sz w:val="32"/>
          <w:szCs w:val="32"/>
        </w:rPr>
        <w:t>：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持续推进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62134">
        <w:rPr>
          <w:rFonts w:ascii="仿宋_GB2312" w:eastAsia="仿宋_GB2312"/>
          <w:color w:val="000000" w:themeColor="text1"/>
          <w:sz w:val="32"/>
          <w:szCs w:val="32"/>
        </w:rPr>
        <w:t>4</w:t>
      </w:r>
      <w:r w:rsidRPr="00762134">
        <w:rPr>
          <w:rFonts w:ascii="仿宋_GB2312" w:eastAsia="仿宋_GB2312" w:hint="eastAsia"/>
          <w:color w:val="000000" w:themeColor="text1"/>
          <w:sz w:val="32"/>
          <w:szCs w:val="32"/>
        </w:rPr>
        <w:t>.推动更多审批服务向基层延伸。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推进面向个人的事项“就近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办</w:t>
      </w:r>
      <w:r w:rsidR="00897A8A">
        <w:rPr>
          <w:rFonts w:ascii="仿宋_GB2312" w:eastAsia="仿宋_GB2312" w:hint="eastAsia"/>
          <w:color w:val="000000" w:themeColor="text1"/>
          <w:sz w:val="32"/>
          <w:szCs w:val="32"/>
        </w:rPr>
        <w:t>”，完善基层综合便民服务平台功能，将审批服务延伸到乡镇（</w:t>
      </w:r>
      <w:r w:rsidR="00897A8A" w:rsidRPr="008733D0">
        <w:rPr>
          <w:rFonts w:ascii="仿宋_GB2312" w:eastAsia="仿宋_GB2312" w:hint="eastAsia"/>
          <w:color w:val="000000" w:themeColor="text1"/>
          <w:sz w:val="32"/>
          <w:szCs w:val="32"/>
        </w:rPr>
        <w:t>街道</w:t>
      </w:r>
      <w:r w:rsidR="00897A8A">
        <w:rPr>
          <w:rFonts w:ascii="仿宋_GB2312" w:eastAsia="仿宋_GB2312" w:hint="eastAsia"/>
          <w:color w:val="000000" w:themeColor="text1"/>
          <w:sz w:val="32"/>
          <w:szCs w:val="32"/>
        </w:rPr>
        <w:t>）、社区等，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实现社会保险、农技推广、社会救助、社会福利、生育管理等与群众联系密切的事项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就近能办、多点可办、少跑快办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，最大程度便民利民。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97A8A">
        <w:rPr>
          <w:rFonts w:ascii="黑体" w:eastAsia="黑体" w:hAnsi="黑体" w:hint="eastAsia"/>
          <w:color w:val="000000" w:themeColor="text1"/>
          <w:sz w:val="32"/>
          <w:szCs w:val="32"/>
        </w:rPr>
        <w:t>责任单位：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各市州政府、兰州新区管委会，省政府有关部门，中央在甘有关单位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97A8A">
        <w:rPr>
          <w:rFonts w:ascii="黑体" w:eastAsia="黑体" w:hAnsi="黑体" w:hint="eastAsia"/>
          <w:color w:val="000000" w:themeColor="text1"/>
          <w:sz w:val="32"/>
          <w:szCs w:val="32"/>
        </w:rPr>
        <w:t>完成时限</w:t>
      </w:r>
      <w:r w:rsidRPr="00897A8A">
        <w:rPr>
          <w:rFonts w:ascii="黑体" w:eastAsia="黑体" w:hAnsi="黑体"/>
          <w:color w:val="000000" w:themeColor="text1"/>
          <w:sz w:val="32"/>
          <w:szCs w:val="32"/>
        </w:rPr>
        <w:t>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018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年10月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底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前市</w:t>
      </w:r>
      <w:r w:rsidR="0078604F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县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公布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“就近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办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”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事项</w:t>
      </w:r>
      <w:r w:rsidR="00897A8A">
        <w:rPr>
          <w:rFonts w:ascii="仿宋_GB2312" w:eastAsia="仿宋_GB2312" w:hint="eastAsia"/>
          <w:color w:val="000000" w:themeColor="text1"/>
          <w:sz w:val="32"/>
          <w:szCs w:val="32"/>
        </w:rPr>
        <w:t>目录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楷体_GB2312" w:eastAsia="楷体_GB2312"/>
          <w:color w:val="000000" w:themeColor="text1"/>
          <w:sz w:val="32"/>
          <w:szCs w:val="32"/>
        </w:rPr>
      </w:pPr>
      <w:r w:rsidRPr="008733D0">
        <w:rPr>
          <w:rFonts w:ascii="楷体_GB2312" w:eastAsia="楷体_GB2312" w:hint="eastAsia"/>
          <w:color w:val="000000" w:themeColor="text1"/>
          <w:sz w:val="32"/>
          <w:szCs w:val="32"/>
        </w:rPr>
        <w:t>（二）深入推进审批服务标准化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62134">
        <w:rPr>
          <w:rFonts w:ascii="仿宋_GB2312" w:eastAsia="仿宋_GB2312"/>
          <w:color w:val="000000" w:themeColor="text1"/>
          <w:sz w:val="32"/>
          <w:szCs w:val="32"/>
        </w:rPr>
        <w:t>5</w:t>
      </w:r>
      <w:r w:rsidRPr="00762134">
        <w:rPr>
          <w:rFonts w:ascii="仿宋_GB2312" w:eastAsia="仿宋_GB2312" w:hint="eastAsia"/>
          <w:color w:val="000000" w:themeColor="text1"/>
          <w:sz w:val="32"/>
          <w:szCs w:val="32"/>
        </w:rPr>
        <w:t>.编制政务服务事项服务指南。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聚焦不动产登记、市场准入、企业投资、建设工程、民生事务等办理量大、企业和群众关注的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重点领域重点事项，</w:t>
      </w:r>
      <w:r w:rsidRPr="008733D0">
        <w:rPr>
          <w:rFonts w:ascii="仿宋_GB2312" w:eastAsia="仿宋_GB2312" w:hAnsi="仿宋" w:hint="eastAsia"/>
          <w:color w:val="000000" w:themeColor="text1"/>
          <w:sz w:val="32"/>
          <w:szCs w:val="32"/>
        </w:rPr>
        <w:t>按照减环节、减材料、减时限、减费用的</w:t>
      </w:r>
      <w:r w:rsidRPr="008733D0">
        <w:rPr>
          <w:rFonts w:ascii="仿宋_GB2312" w:eastAsia="仿宋_GB2312" w:hAnsi="仿宋"/>
          <w:color w:val="000000" w:themeColor="text1"/>
          <w:sz w:val="32"/>
          <w:szCs w:val="32"/>
        </w:rPr>
        <w:t>要求</w:t>
      </w:r>
      <w:r w:rsidRPr="008733D0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逐项编制标准化工作规程和服务指南，推行一次告知、一表申请。按照国家推进审批服务标准化的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有关要求，落实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《甘肃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省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政务服务“一窗办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一网办简化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办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马上办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”工作规范》，科学细化量化审批服务标准，压减自由裁量权，完善适用规则，推进同一事项无差别受理、同标准办理。构建和完善形式直观、易看易懂的审批服务事项办理流程图（表），实现网上可查、电话可询，为企业和群众办事提供清晰指引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97A8A">
        <w:rPr>
          <w:rFonts w:ascii="黑体" w:eastAsia="黑体" w:hAnsi="黑体" w:hint="eastAsia"/>
          <w:color w:val="000000" w:themeColor="text1"/>
          <w:sz w:val="32"/>
          <w:szCs w:val="32"/>
        </w:rPr>
        <w:t>责任单位：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各市州政府、兰州新区管委会，省政府有关部门，中央在甘有关单位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97A8A">
        <w:rPr>
          <w:rFonts w:ascii="黑体" w:eastAsia="黑体" w:hAnsi="黑体" w:hint="eastAsia"/>
          <w:color w:val="000000" w:themeColor="text1"/>
          <w:sz w:val="32"/>
          <w:szCs w:val="32"/>
        </w:rPr>
        <w:t>完成时限</w:t>
      </w:r>
      <w:r w:rsidRPr="00897A8A">
        <w:rPr>
          <w:rFonts w:ascii="黑体" w:eastAsia="黑体" w:hAnsi="黑体"/>
          <w:color w:val="000000" w:themeColor="text1"/>
          <w:sz w:val="32"/>
          <w:szCs w:val="32"/>
        </w:rPr>
        <w:t>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2018年1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0月底前</w:t>
      </w:r>
    </w:p>
    <w:p w:rsidR="00560F0F" w:rsidRPr="008733D0" w:rsidRDefault="00560F0F" w:rsidP="00560F0F">
      <w:pPr>
        <w:spacing w:line="6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62134">
        <w:rPr>
          <w:rFonts w:ascii="仿宋_GB2312" w:eastAsia="仿宋_GB2312"/>
          <w:color w:val="000000" w:themeColor="text1"/>
          <w:sz w:val="32"/>
          <w:szCs w:val="32"/>
        </w:rPr>
        <w:t>6</w:t>
      </w:r>
      <w:r w:rsidRPr="00762134">
        <w:rPr>
          <w:rFonts w:ascii="仿宋_GB2312" w:eastAsia="仿宋_GB2312" w:hint="eastAsia"/>
          <w:color w:val="000000" w:themeColor="text1"/>
          <w:sz w:val="32"/>
          <w:szCs w:val="32"/>
        </w:rPr>
        <w:t>.简化</w:t>
      </w:r>
      <w:r w:rsidRPr="00762134">
        <w:rPr>
          <w:rFonts w:ascii="仿宋_GB2312" w:eastAsia="仿宋_GB2312"/>
          <w:color w:val="000000" w:themeColor="text1"/>
          <w:sz w:val="32"/>
          <w:szCs w:val="32"/>
        </w:rPr>
        <w:t>优化办事流程。</w:t>
      </w:r>
      <w:r w:rsidRPr="008733D0">
        <w:rPr>
          <w:rFonts w:ascii="仿宋_GB2312" w:eastAsia="仿宋_GB2312" w:hAnsi="仿宋" w:hint="eastAsia"/>
          <w:color w:val="000000" w:themeColor="text1"/>
          <w:sz w:val="32"/>
          <w:szCs w:val="32"/>
        </w:rPr>
        <w:t>进一步优化再造流程，提高办事效率，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对涉及多个部门、群众需要“多次跑”、“多头跑”事项的办事流程，着力打通部门之间办事环节，建立一体化的办事流程。有条件的地方可以探索制定审批服务运行评价标准，建立相应考核评价机制。消除审批服务中的模糊条款，属于兜底性质的“其他材料”、“有关材料”等，应逐一加以明确，不能明确且不会危害国家安全和公共安全的，不得要求申请人提供。上一个审批服务环节已收取的申报材料，不再要求重复提交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21F0C">
        <w:rPr>
          <w:rFonts w:ascii="黑体" w:eastAsia="黑体" w:hAnsi="黑体" w:hint="eastAsia"/>
          <w:color w:val="000000" w:themeColor="text1"/>
          <w:sz w:val="32"/>
          <w:szCs w:val="32"/>
        </w:rPr>
        <w:t>责任单位：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各市州政府、兰州新区管委会，省政府有关部门，中央在甘有关单位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21F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完成时限</w:t>
      </w:r>
      <w:r w:rsidRPr="00821F0C">
        <w:rPr>
          <w:rFonts w:ascii="黑体" w:eastAsia="黑体" w:hAnsi="黑体"/>
          <w:color w:val="000000" w:themeColor="text1"/>
          <w:sz w:val="32"/>
          <w:szCs w:val="32"/>
        </w:rPr>
        <w:t>：</w:t>
      </w:r>
      <w:r w:rsidR="00821F0C">
        <w:rPr>
          <w:rFonts w:ascii="仿宋_GB2312" w:eastAsia="仿宋_GB2312" w:hint="eastAsia"/>
          <w:color w:val="000000" w:themeColor="text1"/>
          <w:sz w:val="32"/>
          <w:szCs w:val="32"/>
        </w:rPr>
        <w:t>持续推进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楷体_GB2312" w:eastAsia="楷体_GB2312"/>
          <w:color w:val="000000" w:themeColor="text1"/>
          <w:sz w:val="32"/>
          <w:szCs w:val="32"/>
        </w:rPr>
      </w:pPr>
      <w:r w:rsidRPr="008733D0">
        <w:rPr>
          <w:rFonts w:ascii="楷体_GB2312" w:eastAsia="楷体_GB2312" w:hint="eastAsia"/>
          <w:color w:val="000000" w:themeColor="text1"/>
          <w:sz w:val="32"/>
          <w:szCs w:val="32"/>
        </w:rPr>
        <w:t>（三）持续开展“减证便民”行动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62134">
        <w:rPr>
          <w:rFonts w:ascii="仿宋_GB2312" w:eastAsia="仿宋_GB2312"/>
          <w:color w:val="000000" w:themeColor="text1"/>
          <w:sz w:val="32"/>
          <w:szCs w:val="32"/>
        </w:rPr>
        <w:t>7</w:t>
      </w:r>
      <w:r w:rsidRPr="00762134">
        <w:rPr>
          <w:rFonts w:ascii="仿宋_GB2312" w:eastAsia="仿宋_GB2312" w:hint="eastAsia"/>
          <w:color w:val="000000" w:themeColor="text1"/>
          <w:sz w:val="32"/>
          <w:szCs w:val="32"/>
        </w:rPr>
        <w:t>.全面清理各种不合规证明材料。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全面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清理烦扰企业和群众的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“奇葩”证明、循环证明、重复证明等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各类无谓证明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，大力减少盖章、审核、备案、确认、告知等各种繁琐环节和手续。凡没有法律法规依据的一律取消，能通过个人现有证照来证明的一律取消，能采取申请人书面承诺方式解决的一律取消，能被其他材料涵盖或替代的一律取消，能通过网络核验的一律取消，开具单位无法调查核实的证明一律取消。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清理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过程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中需要修改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地方性法规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的，及时提出修改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建议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，按照法定程序提请修改。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21F0C">
        <w:rPr>
          <w:rFonts w:ascii="黑体" w:eastAsia="黑体" w:hAnsi="黑体" w:hint="eastAsia"/>
          <w:color w:val="000000" w:themeColor="text1"/>
          <w:sz w:val="32"/>
          <w:szCs w:val="32"/>
        </w:rPr>
        <w:t>牵头单位：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省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政府法制办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21F0C">
        <w:rPr>
          <w:rFonts w:ascii="黑体" w:eastAsia="黑体" w:hAnsi="黑体" w:hint="eastAsia"/>
          <w:color w:val="000000" w:themeColor="text1"/>
          <w:sz w:val="32"/>
          <w:szCs w:val="32"/>
        </w:rPr>
        <w:t>责任单位：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各市州政府、兰州新区管委会，省政府有关部门，中央在甘有关单位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21F0C">
        <w:rPr>
          <w:rFonts w:ascii="黑体" w:eastAsia="黑体" w:hAnsi="黑体" w:hint="eastAsia"/>
          <w:color w:val="000000" w:themeColor="text1"/>
          <w:sz w:val="32"/>
          <w:szCs w:val="32"/>
        </w:rPr>
        <w:t>完成时限：</w:t>
      </w:r>
      <w:r w:rsidR="00762134">
        <w:rPr>
          <w:rFonts w:ascii="仿宋_GB2312" w:eastAsia="仿宋_GB2312" w:hint="eastAsia"/>
          <w:color w:val="000000" w:themeColor="text1"/>
          <w:sz w:val="32"/>
          <w:szCs w:val="32"/>
        </w:rPr>
        <w:t>按照国务院部署同步推进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62134">
        <w:rPr>
          <w:rFonts w:ascii="仿宋_GB2312" w:eastAsia="仿宋_GB2312"/>
          <w:color w:val="000000" w:themeColor="text1"/>
          <w:sz w:val="32"/>
          <w:szCs w:val="32"/>
        </w:rPr>
        <w:t>8</w:t>
      </w:r>
      <w:r w:rsidRPr="00762134">
        <w:rPr>
          <w:rFonts w:ascii="仿宋_GB2312" w:eastAsia="仿宋_GB2312" w:hint="eastAsia"/>
          <w:color w:val="000000" w:themeColor="text1"/>
          <w:sz w:val="32"/>
          <w:szCs w:val="32"/>
        </w:rPr>
        <w:t>.公布保留的证明事项清单。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大力推进各层级、各部门之间政务信息共享，从源头避免“奇葩”证明等现象。确需保留的证明，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要广泛征求意见，充分说明理由并对外公布清单，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逐项列明设定依据、索要单位、开具单位、办理指南等，严格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实行清单式管理</w:t>
      </w:r>
      <w:r w:rsidR="00821F0C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对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保留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的证明，要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加强互认共享，减少不必要的重复举证。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21F0C">
        <w:rPr>
          <w:rFonts w:ascii="黑体" w:eastAsia="黑体" w:hAnsi="黑体" w:hint="eastAsia"/>
          <w:color w:val="000000" w:themeColor="text1"/>
          <w:sz w:val="32"/>
          <w:szCs w:val="32"/>
        </w:rPr>
        <w:t>牵头单位：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省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政府法制办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21F0C">
        <w:rPr>
          <w:rFonts w:ascii="黑体" w:eastAsia="黑体" w:hAnsi="黑体" w:hint="eastAsia"/>
          <w:color w:val="000000" w:themeColor="text1"/>
          <w:sz w:val="32"/>
          <w:szCs w:val="32"/>
        </w:rPr>
        <w:t>责任单位：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各市州政府、兰州新区管委会，省政府有关部门，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中央在甘有关单位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21F0C">
        <w:rPr>
          <w:rFonts w:ascii="黑体" w:eastAsia="黑体" w:hAnsi="黑体" w:hint="eastAsia"/>
          <w:color w:val="000000" w:themeColor="text1"/>
          <w:sz w:val="32"/>
          <w:szCs w:val="32"/>
        </w:rPr>
        <w:t>完成时限：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018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年1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底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前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楷体_GB2312" w:eastAsia="楷体_GB2312"/>
          <w:color w:val="000000" w:themeColor="text1"/>
          <w:sz w:val="32"/>
          <w:szCs w:val="32"/>
        </w:rPr>
      </w:pPr>
      <w:r w:rsidRPr="008733D0">
        <w:rPr>
          <w:rFonts w:ascii="楷体_GB2312" w:eastAsia="楷体_GB2312" w:hint="eastAsia"/>
          <w:color w:val="000000" w:themeColor="text1"/>
          <w:sz w:val="32"/>
          <w:szCs w:val="32"/>
        </w:rPr>
        <w:t>（四）大力推进审批服务集中办理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62134">
        <w:rPr>
          <w:rFonts w:ascii="仿宋_GB2312" w:eastAsia="仿宋_GB2312" w:hint="eastAsia"/>
          <w:color w:val="000000" w:themeColor="text1"/>
          <w:sz w:val="32"/>
          <w:szCs w:val="32"/>
        </w:rPr>
        <w:t>9.深入推进“一窗受理、集成服务”。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优化提升各级政务服务大厅“一站式”功能，进一步推动审批服务事项进驻大厅统一办理。按照《甘肃省人民政府办公厅关于全面推进政务服务中心开展“一窗受理、集成服务”工作的通知》（甘政办发〔2018〕65号）要求，分类增设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或整合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设置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若干综合性受理窗口，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完善“前台综合受理、后台分类审批、统一窗口出件”的政务服务模式，实行一窗受理、集成服务，实现“一窗通办”。根据企业和群众办件频率、办事习惯，不断优化调整窗口设置。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21F0C">
        <w:rPr>
          <w:rFonts w:ascii="黑体" w:eastAsia="黑体" w:hAnsi="黑体" w:hint="eastAsia"/>
          <w:color w:val="000000" w:themeColor="text1"/>
          <w:sz w:val="32"/>
          <w:szCs w:val="32"/>
        </w:rPr>
        <w:t>牵头单位：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省政府办公厅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21F0C">
        <w:rPr>
          <w:rFonts w:ascii="黑体" w:eastAsia="黑体" w:hAnsi="黑体" w:hint="eastAsia"/>
          <w:color w:val="000000" w:themeColor="text1"/>
          <w:sz w:val="32"/>
          <w:szCs w:val="32"/>
        </w:rPr>
        <w:t>责任单位：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各市州政府、兰州新区管委会，省政府有关部门，中央在甘有关单位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21F0C">
        <w:rPr>
          <w:rFonts w:ascii="黑体" w:eastAsia="黑体" w:hAnsi="黑体" w:hint="eastAsia"/>
          <w:color w:val="000000" w:themeColor="text1"/>
          <w:sz w:val="32"/>
          <w:szCs w:val="32"/>
        </w:rPr>
        <w:t>完成时限：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2018年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12</w:t>
      </w:r>
      <w:r w:rsidR="007A3AEE">
        <w:rPr>
          <w:rFonts w:ascii="仿宋_GB2312" w:eastAsia="仿宋_GB2312" w:hint="eastAsia"/>
          <w:color w:val="000000" w:themeColor="text1"/>
          <w:sz w:val="32"/>
          <w:szCs w:val="32"/>
        </w:rPr>
        <w:t>月底前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0.</w:t>
      </w:r>
      <w:r w:rsidRPr="00762134">
        <w:rPr>
          <w:rFonts w:ascii="仿宋_GB2312" w:eastAsia="仿宋_GB2312" w:hint="eastAsia"/>
          <w:color w:val="000000" w:themeColor="text1"/>
          <w:sz w:val="32"/>
          <w:szCs w:val="32"/>
        </w:rPr>
        <w:t>畅通政务服务渠道。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对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涉及多个部门的事项，建立健全部门联办机制，探索推行全程帮办制。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通过预约、轮休等办法，为企业和群众办事提供错时、延时服务和节假日受理、办理通道，探索实行“5+X”工作日模式。完善政务服务效能监管，全面推行审批服务过程和结果公开公示，接受社会监督。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21F0C">
        <w:rPr>
          <w:rFonts w:ascii="黑体" w:eastAsia="黑体" w:hAnsi="黑体" w:hint="eastAsia"/>
          <w:color w:val="000000" w:themeColor="text1"/>
          <w:sz w:val="32"/>
          <w:szCs w:val="32"/>
        </w:rPr>
        <w:t>责任单位：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各市州政府、兰州新区管委会，省政府有关部门，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中央在甘有关单位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21F0C">
        <w:rPr>
          <w:rFonts w:ascii="黑体" w:eastAsia="黑体" w:hAnsi="黑体" w:hint="eastAsia"/>
          <w:color w:val="000000" w:themeColor="text1"/>
          <w:sz w:val="32"/>
          <w:szCs w:val="32"/>
        </w:rPr>
        <w:t>完成时限：</w:t>
      </w:r>
      <w:r w:rsidR="00821F0C">
        <w:rPr>
          <w:rFonts w:ascii="仿宋_GB2312" w:eastAsia="仿宋_GB2312" w:hint="eastAsia"/>
          <w:color w:val="000000" w:themeColor="text1"/>
          <w:sz w:val="32"/>
          <w:szCs w:val="32"/>
        </w:rPr>
        <w:t>持续推进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62134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762134"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762134">
        <w:rPr>
          <w:rFonts w:ascii="仿宋_GB2312" w:eastAsia="仿宋_GB2312" w:hint="eastAsia"/>
          <w:color w:val="000000" w:themeColor="text1"/>
          <w:sz w:val="32"/>
          <w:szCs w:val="32"/>
        </w:rPr>
        <w:t>.探索推进相对集中行政许可权改革试点。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有条件的市县和开发区可设立行政审批局，实行“一枚印章管审批”。依法设立的行政审批局办理的行政许可等事项具有法律效力，原主管部门不得要求企业和群众再加盖本部门印章，杜绝重复盖章。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A3AEE">
        <w:rPr>
          <w:rFonts w:ascii="黑体" w:eastAsia="黑体" w:hAnsi="黑体" w:hint="eastAsia"/>
          <w:color w:val="000000" w:themeColor="text1"/>
          <w:sz w:val="32"/>
          <w:szCs w:val="32"/>
        </w:rPr>
        <w:t>责任单位：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各市州政府、兰州新区管委会</w:t>
      </w:r>
    </w:p>
    <w:p w:rsidR="00560F0F" w:rsidRPr="008733D0" w:rsidRDefault="007A3AEE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A3AEE">
        <w:rPr>
          <w:rFonts w:ascii="黑体" w:eastAsia="黑体" w:hAnsi="黑体" w:hint="eastAsia"/>
          <w:color w:val="000000" w:themeColor="text1"/>
          <w:sz w:val="32"/>
          <w:szCs w:val="32"/>
        </w:rPr>
        <w:t>完成时限：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持续推进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楷体_GB2312" w:eastAsia="楷体_GB2312"/>
          <w:color w:val="000000" w:themeColor="text1"/>
          <w:sz w:val="32"/>
          <w:szCs w:val="32"/>
        </w:rPr>
      </w:pPr>
      <w:r w:rsidRPr="008733D0">
        <w:rPr>
          <w:rFonts w:ascii="楷体_GB2312" w:eastAsia="楷体_GB2312" w:hint="eastAsia"/>
          <w:color w:val="000000" w:themeColor="text1"/>
          <w:sz w:val="32"/>
          <w:szCs w:val="32"/>
        </w:rPr>
        <w:t>（五）着力提升“互联网+政务服务”水平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7A3AEE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7A3AEE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7A3AEE">
        <w:rPr>
          <w:rFonts w:ascii="仿宋_GB2312" w:eastAsia="仿宋_GB2312" w:hint="eastAsia"/>
          <w:color w:val="000000" w:themeColor="text1"/>
          <w:sz w:val="32"/>
          <w:szCs w:val="32"/>
        </w:rPr>
        <w:t>.整合政务信息系统。</w:t>
      </w:r>
      <w:r w:rsidRPr="008733D0">
        <w:rPr>
          <w:rFonts w:ascii="仿宋_GB2312" w:eastAsia="仿宋_GB2312" w:hAnsi="仿宋" w:hint="eastAsia"/>
          <w:color w:val="000000" w:themeColor="text1"/>
          <w:sz w:val="32"/>
          <w:szCs w:val="32"/>
        </w:rPr>
        <w:t>打破信息孤岛，</w:t>
      </w:r>
      <w:r w:rsidR="0078604F">
        <w:rPr>
          <w:rFonts w:ascii="仿宋_GB2312" w:eastAsia="仿宋_GB2312" w:hAnsi="仿宋" w:hint="eastAsia"/>
          <w:color w:val="000000" w:themeColor="text1"/>
          <w:sz w:val="32"/>
          <w:szCs w:val="32"/>
        </w:rPr>
        <w:t>规范</w:t>
      </w:r>
      <w:r w:rsidRPr="008733D0">
        <w:rPr>
          <w:rFonts w:ascii="仿宋_GB2312" w:eastAsia="仿宋_GB2312" w:hAnsi="仿宋" w:hint="eastAsia"/>
          <w:color w:val="000000" w:themeColor="text1"/>
          <w:sz w:val="32"/>
          <w:szCs w:val="32"/>
        </w:rPr>
        <w:t>各部门信息共享的种类、标准、范围、流程，加快推进部门政务信息联通共用。按照“整合是原则、孤岛是例外”的要求，清理整合分散、独立的政务信息系统，统一接入省</w:t>
      </w:r>
      <w:r w:rsidR="0078604F">
        <w:rPr>
          <w:rFonts w:ascii="仿宋_GB2312" w:eastAsia="仿宋_GB2312" w:hAnsi="仿宋" w:hint="eastAsia"/>
          <w:color w:val="000000" w:themeColor="text1"/>
          <w:sz w:val="32"/>
          <w:szCs w:val="32"/>
        </w:rPr>
        <w:t>、市两级</w:t>
      </w:r>
      <w:r w:rsidRPr="008733D0">
        <w:rPr>
          <w:rFonts w:ascii="仿宋_GB2312" w:eastAsia="仿宋_GB2312" w:hAnsi="仿宋" w:hint="eastAsia"/>
          <w:color w:val="000000" w:themeColor="text1"/>
          <w:sz w:val="32"/>
          <w:szCs w:val="32"/>
        </w:rPr>
        <w:t>数据共享交换平台，构建网络安全防护体系，实现跨部门跨地区跨层级政务信息可靠交换与安全共享，并依法依规向社会开放。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21F0C">
        <w:rPr>
          <w:rFonts w:ascii="黑体" w:eastAsia="黑体" w:hAnsi="黑体" w:hint="eastAsia"/>
          <w:color w:val="000000" w:themeColor="text1"/>
          <w:sz w:val="32"/>
          <w:szCs w:val="32"/>
        </w:rPr>
        <w:t>牵头单位：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省政府办公厅</w:t>
      </w:r>
      <w:r w:rsidR="00821F0C">
        <w:rPr>
          <w:rFonts w:ascii="仿宋_GB2312" w:eastAsia="仿宋_GB2312" w:hint="eastAsia"/>
          <w:color w:val="000000" w:themeColor="text1"/>
          <w:sz w:val="32"/>
          <w:szCs w:val="32"/>
        </w:rPr>
        <w:t>、省发展改革委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21F0C">
        <w:rPr>
          <w:rFonts w:ascii="黑体" w:eastAsia="黑体" w:hAnsi="黑体" w:hint="eastAsia"/>
          <w:color w:val="000000" w:themeColor="text1"/>
          <w:sz w:val="32"/>
          <w:szCs w:val="32"/>
        </w:rPr>
        <w:t>责任单位：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各市州政府、兰州新区管委会，省政府有关部门，中央在甘有关单位</w:t>
      </w:r>
    </w:p>
    <w:p w:rsidR="00560F0F" w:rsidRPr="008733D0" w:rsidRDefault="0078604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21F0C">
        <w:rPr>
          <w:rFonts w:ascii="黑体" w:eastAsia="黑体" w:hAnsi="黑体" w:hint="eastAsia"/>
          <w:color w:val="000000" w:themeColor="text1"/>
          <w:sz w:val="32"/>
          <w:szCs w:val="32"/>
        </w:rPr>
        <w:t>完成时限：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持续推进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7A3AEE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7A3AEE">
        <w:rPr>
          <w:rFonts w:ascii="仿宋_GB2312" w:eastAsia="仿宋_GB2312"/>
          <w:color w:val="000000" w:themeColor="text1"/>
          <w:sz w:val="32"/>
          <w:szCs w:val="32"/>
        </w:rPr>
        <w:t>3</w:t>
      </w:r>
      <w:r w:rsidRPr="007A3AEE">
        <w:rPr>
          <w:rFonts w:ascii="仿宋_GB2312" w:eastAsia="仿宋_GB2312" w:hint="eastAsia"/>
          <w:color w:val="000000" w:themeColor="text1"/>
          <w:sz w:val="32"/>
          <w:szCs w:val="32"/>
        </w:rPr>
        <w:t>.推进信息资源共享共用。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完善网上实名身份认证体系，</w:t>
      </w:r>
      <w:r w:rsidR="0078604F">
        <w:rPr>
          <w:rFonts w:ascii="仿宋_GB2312" w:eastAsia="仿宋_GB2312" w:hint="eastAsia"/>
          <w:color w:val="000000" w:themeColor="text1"/>
          <w:sz w:val="32"/>
          <w:szCs w:val="32"/>
        </w:rPr>
        <w:t>按照国家相关工作统一安排，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明确电子证照、电子公文、电子印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章法律效力，建立健全基本标准规范，实现“一次采集、一库管理、多方使用、即调即用”。省级部门审批服务系统尽快向各级政务服务机构开放端口、权限和共享数据，打通数据查询互认通道，实现对自然人和企业身份核验、纳税证明、不动产登记、学位学历证明、资格资质、社会保险等数据查询需求。探索建立省</w:t>
      </w:r>
      <w:r w:rsidR="0078604F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两级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统一的政务数据共享管理机构，加快实现全省域“一平台、一张网、一个库”。除有特殊保密要求外，各业务部门原则上不再单独建设审批服务业务平台系统。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21F0C">
        <w:rPr>
          <w:rFonts w:ascii="黑体" w:eastAsia="黑体" w:hAnsi="黑体" w:hint="eastAsia"/>
          <w:color w:val="000000" w:themeColor="text1"/>
          <w:sz w:val="32"/>
          <w:szCs w:val="32"/>
        </w:rPr>
        <w:t>牵头单位：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省政府办公厅</w:t>
      </w:r>
      <w:r w:rsidR="0078604F">
        <w:rPr>
          <w:rFonts w:ascii="仿宋_GB2312" w:eastAsia="仿宋_GB2312" w:hint="eastAsia"/>
          <w:color w:val="000000" w:themeColor="text1"/>
          <w:sz w:val="32"/>
          <w:szCs w:val="32"/>
        </w:rPr>
        <w:t>、省发展改革委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21F0C">
        <w:rPr>
          <w:rFonts w:ascii="黑体" w:eastAsia="黑体" w:hAnsi="黑体" w:hint="eastAsia"/>
          <w:color w:val="000000" w:themeColor="text1"/>
          <w:sz w:val="32"/>
          <w:szCs w:val="32"/>
        </w:rPr>
        <w:t>责任单位：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各市州政府、兰州新区管委会，省政府有关部门，中央在甘有关单位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21F0C">
        <w:rPr>
          <w:rFonts w:ascii="黑体" w:eastAsia="黑体" w:hAnsi="黑体" w:hint="eastAsia"/>
          <w:color w:val="000000" w:themeColor="text1"/>
          <w:sz w:val="32"/>
          <w:szCs w:val="32"/>
        </w:rPr>
        <w:t>完成时限</w:t>
      </w:r>
      <w:r w:rsidR="0078604F" w:rsidRPr="00821F0C">
        <w:rPr>
          <w:rFonts w:ascii="黑体" w:eastAsia="黑体" w:hAnsi="黑体" w:hint="eastAsia"/>
          <w:color w:val="000000" w:themeColor="text1"/>
          <w:sz w:val="32"/>
          <w:szCs w:val="32"/>
        </w:rPr>
        <w:t>：</w:t>
      </w:r>
      <w:r w:rsidR="0078604F">
        <w:rPr>
          <w:rFonts w:ascii="仿宋_GB2312" w:eastAsia="仿宋_GB2312" w:hint="eastAsia"/>
          <w:color w:val="000000" w:themeColor="text1"/>
          <w:sz w:val="32"/>
          <w:szCs w:val="32"/>
        </w:rPr>
        <w:t>持续推进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A3AEE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7A3AEE">
        <w:rPr>
          <w:rFonts w:ascii="仿宋_GB2312" w:eastAsia="仿宋_GB2312"/>
          <w:color w:val="000000" w:themeColor="text1"/>
          <w:sz w:val="32"/>
          <w:szCs w:val="32"/>
        </w:rPr>
        <w:t>4</w:t>
      </w:r>
      <w:r w:rsidRPr="007A3AEE">
        <w:rPr>
          <w:rFonts w:ascii="仿宋_GB2312" w:eastAsia="仿宋_GB2312" w:hint="eastAsia"/>
          <w:color w:val="000000" w:themeColor="text1"/>
          <w:sz w:val="32"/>
          <w:szCs w:val="32"/>
        </w:rPr>
        <w:t>.完善政务服务便民平台。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依托甘肃政务服务网，深度开发各类便民应用，推动更多审批服务事项通过互联网移动端办理。运用大数据精准分析和评估审批服务办件情况，有针对性地改进办理流程，让办事更快捷、服务更优质。以审批智能化、服务自助化、办事移动化为重点，把实体大厅、网上平台、移动客户端、自助终端、服务热线等结合起来，实现线上线下功能互补、融合发展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牵头单位：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省政府办公厅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责任单位：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各市州政府、兰州新区管委会，省政府有关部门，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中央在甘有关单位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完成时限：</w:t>
      </w:r>
      <w:r w:rsidR="00006018">
        <w:rPr>
          <w:rFonts w:ascii="仿宋_GB2312" w:eastAsia="仿宋_GB2312" w:hint="eastAsia"/>
          <w:color w:val="000000" w:themeColor="text1"/>
          <w:sz w:val="32"/>
          <w:szCs w:val="32"/>
        </w:rPr>
        <w:t>持续推进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楷体_GB2312" w:eastAsia="楷体_GB2312"/>
          <w:color w:val="000000" w:themeColor="text1"/>
          <w:sz w:val="32"/>
          <w:szCs w:val="32"/>
        </w:rPr>
      </w:pPr>
      <w:r w:rsidRPr="008733D0">
        <w:rPr>
          <w:rFonts w:ascii="楷体_GB2312" w:eastAsia="楷体_GB2312" w:hint="eastAsia"/>
          <w:color w:val="000000" w:themeColor="text1"/>
          <w:sz w:val="32"/>
          <w:szCs w:val="32"/>
        </w:rPr>
        <w:t>（六）创新便民利企审批服务方式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A3AEE">
        <w:rPr>
          <w:rFonts w:ascii="仿宋_GB2312" w:eastAsia="仿宋_GB2312"/>
          <w:color w:val="000000" w:themeColor="text1"/>
          <w:sz w:val="32"/>
          <w:szCs w:val="32"/>
        </w:rPr>
        <w:t>15</w:t>
      </w:r>
      <w:r w:rsidRPr="007A3AEE">
        <w:rPr>
          <w:rFonts w:ascii="仿宋_GB2312" w:eastAsia="仿宋_GB2312" w:hint="eastAsia"/>
          <w:color w:val="000000" w:themeColor="text1"/>
          <w:sz w:val="32"/>
          <w:szCs w:val="32"/>
        </w:rPr>
        <w:t>.全面推开“证照分离”改革。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在</w:t>
      </w:r>
      <w:r w:rsidR="0078604F">
        <w:rPr>
          <w:rFonts w:ascii="仿宋_GB2312" w:eastAsia="仿宋_GB2312" w:hint="eastAsia"/>
          <w:color w:val="000000" w:themeColor="text1"/>
          <w:sz w:val="32"/>
          <w:szCs w:val="32"/>
        </w:rPr>
        <w:t>抓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好兰州新区、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兰州高新技术产业开发区、金昌经济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技术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开发区、白银高新技术产业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开发区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、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天水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经济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技术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开发区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“证照分离”改革试点工作的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基础上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，全面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推开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“证照分离”改革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，推进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“照后减证”，简化办证许可环节，进一步压缩企业开办时间。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牵头单位：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省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编办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（省审改办）、省工商局、省政府法制办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责任单位：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各市州人民政府，兰州新区管委会，省政府有关部门，中央在甘有关单位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完成时限：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2018年12月20</w:t>
      </w:r>
      <w:r w:rsidR="007A3AEE">
        <w:rPr>
          <w:rFonts w:ascii="仿宋_GB2312" w:eastAsia="仿宋_GB2312" w:hint="eastAsia"/>
          <w:color w:val="000000" w:themeColor="text1"/>
          <w:sz w:val="32"/>
          <w:szCs w:val="32"/>
        </w:rPr>
        <w:t>日前完成“证照分离”改革试点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A3AEE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7A3AEE">
        <w:rPr>
          <w:rFonts w:ascii="仿宋_GB2312" w:eastAsia="仿宋_GB2312"/>
          <w:color w:val="000000" w:themeColor="text1"/>
          <w:sz w:val="32"/>
          <w:szCs w:val="32"/>
        </w:rPr>
        <w:t>6</w:t>
      </w:r>
      <w:r w:rsidRPr="007A3AEE">
        <w:rPr>
          <w:rFonts w:ascii="仿宋_GB2312" w:eastAsia="仿宋_GB2312" w:hint="eastAsia"/>
          <w:color w:val="000000" w:themeColor="text1"/>
          <w:sz w:val="32"/>
          <w:szCs w:val="32"/>
        </w:rPr>
        <w:t>.优化投资审批方式。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 xml:space="preserve">全面推动在建设工程领域实行联合勘验、联合审图、联合测绘、联合验收。实行企业投资项目“多评合一”、并联审批。对国家鼓励类企业投资项目探索不再审批。对不新增用地“零土地”技改项目推行承诺备案制。在各类开发区推行由政府统一组织对一定区域内土地勘测、矿产压覆、地质灾害、水土保持、文物保护、洪水影响、地震安全性、气候可行性等事项实行区域评估，切实减轻企业负担。在实行“多规合一”基础上，探索“规划同评”。 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牵头单位：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省发展改革委、省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建设厅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责任单位：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省交通运输厅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、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省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国土资源厅、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省水利厅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、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省环保厅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、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省林业厅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、省国家安全厅、省宗教局、省人防办、省安监局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省文物局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省地震局、省气象局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等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具有审批、核准权限及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涉及项目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审批事项的有关部门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，各市州政府、兰州新区管委会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完成时限：</w:t>
      </w:r>
      <w:r w:rsidR="00006018">
        <w:rPr>
          <w:rFonts w:ascii="仿宋_GB2312" w:eastAsia="仿宋_GB2312" w:hint="eastAsia"/>
          <w:color w:val="000000" w:themeColor="text1"/>
          <w:sz w:val="32"/>
          <w:szCs w:val="32"/>
        </w:rPr>
        <w:t>持续推进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A3AEE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7A3AEE">
        <w:rPr>
          <w:rFonts w:ascii="仿宋_GB2312" w:eastAsia="仿宋_GB2312"/>
          <w:color w:val="000000" w:themeColor="text1"/>
          <w:sz w:val="32"/>
          <w:szCs w:val="32"/>
        </w:rPr>
        <w:t>7</w:t>
      </w:r>
      <w:r w:rsidRPr="007A3AEE">
        <w:rPr>
          <w:rFonts w:ascii="仿宋_GB2312" w:eastAsia="仿宋_GB2312" w:hint="eastAsia"/>
          <w:color w:val="000000" w:themeColor="text1"/>
          <w:sz w:val="32"/>
          <w:szCs w:val="32"/>
        </w:rPr>
        <w:t>.创造更加</w:t>
      </w:r>
      <w:r w:rsidRPr="007A3AEE">
        <w:rPr>
          <w:rFonts w:ascii="仿宋_GB2312" w:eastAsia="仿宋_GB2312"/>
          <w:color w:val="000000" w:themeColor="text1"/>
          <w:sz w:val="32"/>
          <w:szCs w:val="32"/>
        </w:rPr>
        <w:t>便利的审批服务环境</w:t>
      </w:r>
      <w:r w:rsidRPr="007A3AEE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加快推进居民身份证、驾驶证、出入境证件、医保社保、住房公积金等便民服务事项互联互通、在线可查、异地可办。推广容缺后补、绿色通道、首席代表、告知承诺、邮政或快递送达等便利化措施</w:t>
      </w:r>
      <w:r w:rsidR="00006018" w:rsidRPr="0000601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推行预约办理、同城通办、异地代办、跨层联办、智能导办、一对一专办等多种服务方式，多渠道多途径提高办理效率和服务水平，切实解决企业和群众反映突出的排号等号、耗时长、来回跑等问题。对量大面广的个人事项可利用银行、邮政等网点实现服务端口前移。针对交通不便、居住分散、留守老人多等农村地区实际，积极开展代缴代办代理等便民服务，在村庄普遍建立网上服务站点，加快完善乡村便民服务体系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责任单位：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各市州政府、兰州新区管委会，省政府有关部门，中央在甘有关单位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完成时限：</w:t>
      </w:r>
      <w:r w:rsidR="00006018">
        <w:rPr>
          <w:rFonts w:ascii="仿宋_GB2312" w:eastAsia="仿宋_GB2312" w:hint="eastAsia"/>
          <w:color w:val="000000" w:themeColor="text1"/>
          <w:sz w:val="32"/>
          <w:szCs w:val="32"/>
        </w:rPr>
        <w:t>持续推进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楷体_GB2312" w:eastAsia="楷体_GB2312"/>
          <w:color w:val="000000" w:themeColor="text1"/>
          <w:sz w:val="32"/>
          <w:szCs w:val="32"/>
        </w:rPr>
      </w:pPr>
      <w:r w:rsidRPr="008733D0">
        <w:rPr>
          <w:rFonts w:ascii="楷体_GB2312" w:eastAsia="楷体_GB2312" w:hint="eastAsia"/>
          <w:color w:val="000000" w:themeColor="text1"/>
          <w:sz w:val="32"/>
          <w:szCs w:val="32"/>
        </w:rPr>
        <w:t>（七）深化行政审批中介服务改革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A3AEE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1</w:t>
      </w:r>
      <w:r w:rsidRPr="007A3AEE">
        <w:rPr>
          <w:rFonts w:ascii="仿宋_GB2312" w:eastAsia="仿宋_GB2312"/>
          <w:color w:val="000000" w:themeColor="text1"/>
          <w:sz w:val="32"/>
          <w:szCs w:val="32"/>
        </w:rPr>
        <w:t>8</w:t>
      </w:r>
      <w:r w:rsidRPr="007A3AEE">
        <w:rPr>
          <w:rFonts w:ascii="仿宋_GB2312" w:eastAsia="仿宋_GB2312" w:hint="eastAsia"/>
          <w:color w:val="000000" w:themeColor="text1"/>
          <w:sz w:val="32"/>
          <w:szCs w:val="32"/>
        </w:rPr>
        <w:t>.规范行政</w:t>
      </w:r>
      <w:r w:rsidRPr="007A3AEE">
        <w:rPr>
          <w:rFonts w:ascii="仿宋_GB2312" w:eastAsia="仿宋_GB2312"/>
          <w:color w:val="000000" w:themeColor="text1"/>
          <w:sz w:val="32"/>
          <w:szCs w:val="32"/>
        </w:rPr>
        <w:t>审批</w:t>
      </w:r>
      <w:r w:rsidRPr="007A3AEE">
        <w:rPr>
          <w:rFonts w:ascii="仿宋_GB2312" w:eastAsia="仿宋_GB2312" w:hint="eastAsia"/>
          <w:color w:val="000000" w:themeColor="text1"/>
          <w:sz w:val="32"/>
          <w:szCs w:val="32"/>
        </w:rPr>
        <w:t>中介服务行为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。进一步减少不必要的行政审批中介服务事项，无法定依据的一律取消。对已取消的行政审批中介服务事项和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证明材料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，不再作为行政审批的前置条件。对保留的行政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审批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中介服务事项要明确办理时限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、工作流程、申报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条件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、收费标准并对外公开。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牵头单位：</w:t>
      </w:r>
      <w:r w:rsidR="000B60D9">
        <w:rPr>
          <w:rFonts w:ascii="仿宋_GB2312" w:eastAsia="仿宋_GB2312" w:hint="eastAsia"/>
          <w:color w:val="000000" w:themeColor="text1"/>
          <w:sz w:val="32"/>
          <w:szCs w:val="32"/>
        </w:rPr>
        <w:t>省编办（</w:t>
      </w:r>
      <w:r w:rsidR="000B60D9" w:rsidRPr="008733D0">
        <w:rPr>
          <w:rFonts w:ascii="仿宋_GB2312" w:eastAsia="仿宋_GB2312" w:hint="eastAsia"/>
          <w:color w:val="000000" w:themeColor="text1"/>
          <w:sz w:val="32"/>
          <w:szCs w:val="32"/>
        </w:rPr>
        <w:t>省审改办</w:t>
      </w:r>
      <w:r w:rsidR="000B60D9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责任单位：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各市州政府、兰州新区管委会，省政府有关部门，中央在甘有关单位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完成时限：</w:t>
      </w:r>
      <w:r w:rsidR="007A3AEE">
        <w:rPr>
          <w:rFonts w:ascii="仿宋_GB2312" w:eastAsia="仿宋_GB2312" w:hint="eastAsia"/>
          <w:color w:val="000000" w:themeColor="text1"/>
          <w:sz w:val="32"/>
          <w:szCs w:val="32"/>
        </w:rPr>
        <w:t>按国务院部署同步推进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A3AEE">
        <w:rPr>
          <w:rFonts w:ascii="仿宋_GB2312" w:eastAsia="仿宋_GB2312"/>
          <w:color w:val="000000" w:themeColor="text1"/>
          <w:sz w:val="32"/>
          <w:szCs w:val="32"/>
        </w:rPr>
        <w:t>19</w:t>
      </w:r>
      <w:r w:rsidRPr="007A3AEE">
        <w:rPr>
          <w:rFonts w:ascii="仿宋_GB2312" w:eastAsia="仿宋_GB2312" w:hint="eastAsia"/>
          <w:color w:val="000000" w:themeColor="text1"/>
          <w:sz w:val="32"/>
          <w:szCs w:val="32"/>
        </w:rPr>
        <w:t>.开发建设中介服务网上交易平台。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依托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甘肃政务服务网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开发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建设中介服务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网上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交易平台，中介服务机构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“零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门槛、零限制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”入驻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，实现网上展示、网上竞价、网上中标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网上评价。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牵头单位：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省政府办公厅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责任单位：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各市州政府、兰州新区管委会，省政府有关部门，中央在甘有关单位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完成时限：</w:t>
      </w:r>
      <w:r w:rsidR="00006018">
        <w:rPr>
          <w:rFonts w:ascii="仿宋_GB2312" w:eastAsia="仿宋_GB2312" w:hint="eastAsia"/>
          <w:color w:val="000000" w:themeColor="text1"/>
          <w:sz w:val="32"/>
          <w:szCs w:val="32"/>
        </w:rPr>
        <w:t>持续推进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A3AEE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7A3AEE">
        <w:rPr>
          <w:rFonts w:ascii="仿宋_GB2312" w:eastAsia="仿宋_GB2312"/>
          <w:color w:val="000000" w:themeColor="text1"/>
          <w:sz w:val="32"/>
          <w:szCs w:val="32"/>
        </w:rPr>
        <w:t>0</w:t>
      </w:r>
      <w:r w:rsidRPr="007A3AEE">
        <w:rPr>
          <w:rFonts w:ascii="仿宋_GB2312" w:eastAsia="仿宋_GB2312" w:hint="eastAsia"/>
          <w:color w:val="000000" w:themeColor="text1"/>
          <w:sz w:val="32"/>
          <w:szCs w:val="32"/>
        </w:rPr>
        <w:t>.强化中介服务监管。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加快推进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中介服务机构与主管部门脱钩，切断利益关联。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放宽中介服务市场准入，鼓励支持各类资本进入中介服务行业和领域，破除中介服务垄断。对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导致垄断的行业政策进行合法性合理性审查清理，除法律法规有特别规定外，各部门设定的区域性、行业性和部门间中介服务机构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执业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限制一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lastRenderedPageBreak/>
        <w:t>律取消。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严禁限额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管理中介服务机构数量，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营造服务高效、公平竞争、监督有力的中介服务市场。企业自主选择中介服务机构，政府部门不得强制指定或变相指定。政府部门在审批过程中委托开展的技术性服务活动，必须通过竞争方式选择服务机构，服务费用一律由部门支付并纳入部门预算。强化中介服务监管，全面开展中介服务信用评价，建立健全中介服务机构退出机制。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责任单位：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各市州政府、兰州新区管委会，省政府有关部门，中央在甘有关单位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完成时限：</w:t>
      </w:r>
      <w:r w:rsidR="00006018">
        <w:rPr>
          <w:rFonts w:ascii="仿宋_GB2312" w:eastAsia="仿宋_GB2312" w:hint="eastAsia"/>
          <w:color w:val="000000" w:themeColor="text1"/>
          <w:sz w:val="32"/>
          <w:szCs w:val="32"/>
        </w:rPr>
        <w:t>持续推进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楷体_GB2312" w:eastAsia="楷体_GB2312"/>
          <w:color w:val="000000" w:themeColor="text1"/>
          <w:sz w:val="32"/>
          <w:szCs w:val="32"/>
        </w:rPr>
      </w:pPr>
      <w:r w:rsidRPr="008733D0">
        <w:rPr>
          <w:rFonts w:ascii="楷体_GB2312" w:eastAsia="楷体_GB2312" w:hint="eastAsia"/>
          <w:color w:val="000000" w:themeColor="text1"/>
          <w:sz w:val="32"/>
          <w:szCs w:val="32"/>
        </w:rPr>
        <w:t>（八）切实加强事中事后监管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7A3AEE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7A3AEE"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7A3AEE">
        <w:rPr>
          <w:rFonts w:ascii="仿宋_GB2312" w:eastAsia="仿宋_GB2312" w:hint="eastAsia"/>
          <w:color w:val="000000" w:themeColor="text1"/>
          <w:sz w:val="32"/>
          <w:szCs w:val="32"/>
        </w:rPr>
        <w:t>.推行公正监管。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改变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重审批轻监管的行政管理方式，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把更多行政资源从事前审批转到加强事中事后监管上来。按照权责对等、权责一致和“谁审批谁监管、谁主管谁监管”原则，厘清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审批和监管权责边界，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强化落实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监管责任，健全工作会商、联合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核验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、业务协同和信息互通的审管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衔接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机制。</w:t>
      </w:r>
      <w:r w:rsidRPr="008733D0">
        <w:rPr>
          <w:rFonts w:ascii="仿宋_GB2312" w:eastAsia="仿宋_GB2312" w:hAnsi="仿宋" w:hint="eastAsia"/>
          <w:color w:val="000000" w:themeColor="text1"/>
          <w:sz w:val="32"/>
          <w:szCs w:val="32"/>
        </w:rPr>
        <w:t>以“双随机一公开”为原则</w:t>
      </w:r>
      <w:r w:rsidRPr="008733D0">
        <w:rPr>
          <w:rFonts w:ascii="仿宋_GB2312" w:eastAsia="仿宋_GB2312" w:hAnsi="仿宋"/>
          <w:color w:val="000000" w:themeColor="text1"/>
          <w:sz w:val="32"/>
          <w:szCs w:val="32"/>
        </w:rPr>
        <w:t>，</w:t>
      </w:r>
      <w:r w:rsidRPr="008733D0">
        <w:rPr>
          <w:rFonts w:ascii="仿宋_GB2312" w:eastAsia="仿宋_GB2312" w:hAnsi="仿宋" w:hint="eastAsia"/>
          <w:color w:val="000000" w:themeColor="text1"/>
          <w:sz w:val="32"/>
          <w:szCs w:val="32"/>
        </w:rPr>
        <w:t>积极推进</w:t>
      </w:r>
      <w:r w:rsidRPr="008733D0">
        <w:rPr>
          <w:rFonts w:ascii="仿宋_GB2312" w:eastAsia="仿宋_GB2312" w:hAnsi="仿宋"/>
          <w:color w:val="000000" w:themeColor="text1"/>
          <w:sz w:val="32"/>
          <w:szCs w:val="32"/>
        </w:rPr>
        <w:t>综合监管和检查处罚信息公开</w:t>
      </w:r>
      <w:r w:rsidRPr="008733D0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责任单位：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各市州政府、兰州新区管委会，省政府有关部门，中央在甘有关单位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完成时限：</w:t>
      </w:r>
      <w:r w:rsidR="00006018">
        <w:rPr>
          <w:rFonts w:ascii="仿宋_GB2312" w:eastAsia="仿宋_GB2312" w:hint="eastAsia"/>
          <w:color w:val="000000" w:themeColor="text1"/>
          <w:sz w:val="32"/>
          <w:szCs w:val="32"/>
        </w:rPr>
        <w:t>持续推进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A3AEE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7A3AEE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7A3AEE">
        <w:rPr>
          <w:rFonts w:ascii="仿宋_GB2312" w:eastAsia="仿宋_GB2312" w:hint="eastAsia"/>
          <w:color w:val="000000" w:themeColor="text1"/>
          <w:sz w:val="32"/>
          <w:szCs w:val="32"/>
        </w:rPr>
        <w:t>.强化信用监管。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加快建立以信用承诺、信息公示为特点的新型监管机制，加强市场主体信用信息归集、共享和应用，推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动省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社会信用信息共享平台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向各级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政府监管部门开放数据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，并与政府审批服务、监管处罚等工作有效衔接。探索智慧监管、包容审慎监管，提高监管的公平性、规范性、简约性。联动推进行政审批制度改革、综合行政执法体制改革和社会信用体系建设，建立健全失信联合惩戒机制，实现“事前管标准、事中管检查、事后管处罚、信用管终身”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责任单位：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各市州政府、兰州新区管委会，省政府有关部门，中央在甘有关单位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完成时限：</w:t>
      </w:r>
      <w:r w:rsidR="00006018">
        <w:rPr>
          <w:rFonts w:ascii="仿宋_GB2312" w:eastAsia="仿宋_GB2312" w:hint="eastAsia"/>
          <w:color w:val="000000" w:themeColor="text1"/>
          <w:sz w:val="32"/>
          <w:szCs w:val="32"/>
        </w:rPr>
        <w:t>持续推进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A3AEE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7A3AEE">
        <w:rPr>
          <w:rFonts w:ascii="仿宋_GB2312" w:eastAsia="仿宋_GB2312"/>
          <w:color w:val="000000" w:themeColor="text1"/>
          <w:sz w:val="32"/>
          <w:szCs w:val="32"/>
        </w:rPr>
        <w:t>3</w:t>
      </w:r>
      <w:r w:rsidRPr="007A3AEE">
        <w:rPr>
          <w:rFonts w:ascii="仿宋_GB2312" w:eastAsia="仿宋_GB2312" w:hint="eastAsia"/>
          <w:color w:val="000000" w:themeColor="text1"/>
          <w:sz w:val="32"/>
          <w:szCs w:val="32"/>
        </w:rPr>
        <w:t>.推进综合执法。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梳理行政处罚、行政强制、行政征收、行政检查等执法类职权事项，规范程序、行为和自由裁量权，推进严格公正规范文明执法。深入推进综合行政执法体制改革，整合各类执法机构、职责和队伍，大幅减少市</w:t>
      </w:r>
      <w:r w:rsidR="00006018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县政府执法队伍种类，进一步推动力量下沉、重心下移。整合优化基层治理网格，实现“多网合一、一员多能”，提升基层监管执法能力。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楷体_GB2312" w:eastAsia="楷体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牵头部门</w:t>
      </w:r>
      <w:r w:rsidRPr="00006018">
        <w:rPr>
          <w:rFonts w:ascii="黑体" w:eastAsia="黑体" w:hAnsi="黑体"/>
          <w:color w:val="000000" w:themeColor="text1"/>
          <w:sz w:val="32"/>
          <w:szCs w:val="32"/>
        </w:rPr>
        <w:t>：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省编办</w:t>
      </w:r>
      <w:r w:rsidR="000B60D9">
        <w:rPr>
          <w:rFonts w:ascii="仿宋_GB2312" w:eastAsia="仿宋_GB2312" w:hint="eastAsia"/>
          <w:color w:val="000000" w:themeColor="text1"/>
          <w:sz w:val="32"/>
          <w:szCs w:val="32"/>
        </w:rPr>
        <w:t>（省审改办）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、省政府法制办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责任单位：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各市州政府、兰州新区管委会，省政府有关部门，中央在甘有关单位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06018">
        <w:rPr>
          <w:rFonts w:ascii="黑体" w:eastAsia="黑体" w:hAnsi="黑体" w:hint="eastAsia"/>
          <w:color w:val="000000" w:themeColor="text1"/>
          <w:sz w:val="32"/>
          <w:szCs w:val="32"/>
        </w:rPr>
        <w:t>完成时限：</w:t>
      </w:r>
      <w:r w:rsidR="00006018">
        <w:rPr>
          <w:rFonts w:ascii="仿宋_GB2312" w:eastAsia="仿宋_GB2312" w:hint="eastAsia"/>
          <w:color w:val="000000" w:themeColor="text1"/>
          <w:sz w:val="32"/>
          <w:szCs w:val="32"/>
        </w:rPr>
        <w:t>持续推进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8733D0">
        <w:rPr>
          <w:rFonts w:ascii="黑体" w:eastAsia="黑体" w:hAnsi="黑体" w:hint="eastAsia"/>
          <w:color w:val="000000" w:themeColor="text1"/>
          <w:sz w:val="32"/>
          <w:szCs w:val="32"/>
        </w:rPr>
        <w:t>三、保障措施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733D0">
        <w:rPr>
          <w:rFonts w:ascii="楷体_GB2312" w:eastAsia="楷体_GB2312" w:hint="eastAsia"/>
          <w:color w:val="000000" w:themeColor="text1"/>
          <w:sz w:val="32"/>
          <w:szCs w:val="32"/>
        </w:rPr>
        <w:t>（一）统一思想认识，加强组织领导。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各地各部门要高度重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视深化“一窗办一网办简化办马上办”改革</w:t>
      </w:r>
      <w:r w:rsidR="000B60D9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推进审批服务便民化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工作，</w:t>
      </w:r>
      <w:r w:rsidR="000B60D9">
        <w:rPr>
          <w:rFonts w:ascii="仿宋_GB2312" w:eastAsia="仿宋_GB2312" w:hint="eastAsia"/>
          <w:color w:val="000000" w:themeColor="text1"/>
          <w:sz w:val="32"/>
          <w:szCs w:val="32"/>
        </w:rPr>
        <w:t>将其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与我省正在开展的“转变作风改善发展环境建设年”活动</w:t>
      </w:r>
      <w:r w:rsidR="000B60D9">
        <w:rPr>
          <w:rFonts w:ascii="仿宋_GB2312" w:eastAsia="仿宋_GB2312" w:hint="eastAsia"/>
          <w:color w:val="000000" w:themeColor="text1"/>
          <w:sz w:val="32"/>
          <w:szCs w:val="32"/>
        </w:rPr>
        <w:t>及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“放管服”改革突破年活动相结合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，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统筹部署，整体推进。各</w:t>
      </w:r>
      <w:r w:rsidR="000B60D9">
        <w:rPr>
          <w:rFonts w:ascii="仿宋_GB2312" w:eastAsia="仿宋_GB2312" w:hint="eastAsia"/>
          <w:color w:val="000000" w:themeColor="text1"/>
          <w:sz w:val="32"/>
          <w:szCs w:val="32"/>
        </w:rPr>
        <w:t>地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党委要切实履行领导责任，把这项工作列入重要议事日程，研究重大问题，把握改革方向。各市州政府、省政府各部门是推进这项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工作的责任主体，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主要领导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作为第一责任人要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亲自抓、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负总责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, 亲自部署推动，加强调查研究,及时研究解决工作中的新情况、新问题。市</w:t>
      </w:r>
      <w:r w:rsidR="00C11E01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县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两级政府要制定具体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实施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办法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，将改革任务清单化、项目化，明确施工图、时间表、责任链，确保改革措施落地生效。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733D0">
        <w:rPr>
          <w:rFonts w:ascii="楷体_GB2312" w:eastAsia="楷体_GB2312" w:hint="eastAsia"/>
          <w:color w:val="000000" w:themeColor="text1"/>
          <w:sz w:val="32"/>
          <w:szCs w:val="32"/>
        </w:rPr>
        <w:t>（二）明确责任分工，形成工作合力。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深化“一窗办一网办简化办马上办”改革</w:t>
      </w:r>
      <w:r w:rsidR="00C11E01">
        <w:rPr>
          <w:rFonts w:ascii="仿宋_GB2312" w:eastAsia="仿宋_GB2312" w:hint="eastAsia"/>
          <w:color w:val="000000" w:themeColor="text1"/>
          <w:sz w:val="32"/>
          <w:szCs w:val="32"/>
        </w:rPr>
        <w:t>、推进审批服务便民化工作涉及面广、工作量大，各地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各部门要增强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大局意识，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按照责任分工，密切协作配合，形成推动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改革的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合力。对不动产登记、市场准入、企业投资、建设工程、综合行政执法等重点领域改革事项和政务信息共享等难点问题要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实现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重点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突破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，为推进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改革扫除障碍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。省</w:t>
      </w:r>
      <w:r w:rsidR="00C11E01">
        <w:rPr>
          <w:rFonts w:ascii="仿宋_GB2312" w:eastAsia="仿宋_GB2312" w:hint="eastAsia"/>
          <w:color w:val="000000" w:themeColor="text1"/>
          <w:sz w:val="32"/>
          <w:szCs w:val="32"/>
        </w:rPr>
        <w:t>直有关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部门要主动服务基层，强化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对市</w:t>
      </w:r>
      <w:r w:rsidR="00C11E01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县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改革的跟踪指导</w:t>
      </w:r>
      <w:r w:rsidR="00C11E01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r w:rsidR="00C11E01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县要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不等不靠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，因地制宜大胆探索，敢于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率先突破，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形成有特色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、有亮点的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经验做法。</w:t>
      </w:r>
    </w:p>
    <w:p w:rsidR="00560F0F" w:rsidRPr="008733D0" w:rsidRDefault="00560F0F" w:rsidP="00560F0F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733D0">
        <w:rPr>
          <w:rFonts w:ascii="楷体_GB2312" w:eastAsia="楷体_GB2312" w:hint="eastAsia"/>
          <w:color w:val="000000" w:themeColor="text1"/>
          <w:sz w:val="32"/>
          <w:szCs w:val="32"/>
        </w:rPr>
        <w:t>（三）强化考核督查，狠抓工作落实。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建立考核督查制度，将深化“一窗办一网办简化办马上办”改革</w:t>
      </w:r>
      <w:r w:rsidR="00C11E01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推进审批服务便民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化的相关情况作为地方党政领导干部综合考核评价的重要参考，列入重点督查事项。结合开展“转变作风改善发展环境建设年”活动</w:t>
      </w:r>
      <w:r w:rsidRPr="008733D0">
        <w:rPr>
          <w:rFonts w:ascii="仿宋_GB2312" w:eastAsia="仿宋_GB2312"/>
          <w:color w:val="000000" w:themeColor="text1"/>
          <w:sz w:val="32"/>
          <w:szCs w:val="32"/>
        </w:rPr>
        <w:t>，</w:t>
      </w:r>
      <w:r w:rsidRPr="008733D0">
        <w:rPr>
          <w:rFonts w:ascii="仿宋_GB2312" w:eastAsia="仿宋_GB2312" w:hint="eastAsia"/>
          <w:color w:val="000000" w:themeColor="text1"/>
          <w:sz w:val="32"/>
          <w:szCs w:val="32"/>
        </w:rPr>
        <w:t>省委办公厅、省政府办公厅将适时开展督查督办和明察暗访，着力革除“管卡压”、“推绕拖”和官僚主义、部门本位主义等“四风”新表现形式，对不作为、乱作为、慢作为，损害群众合法权益的依纪依法严肃问责。</w:t>
      </w:r>
    </w:p>
    <w:p w:rsidR="00F545DB" w:rsidRPr="00FA678A" w:rsidRDefault="009C1ED7" w:rsidP="00560F0F">
      <w:pPr>
        <w:widowControl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int="eastAsia"/>
          <w:color w:val="000000" w:themeColor="text1"/>
          <w:sz w:val="32"/>
          <w:szCs w:val="32"/>
        </w:rPr>
        <w:t xml:space="preserve">    </w:t>
      </w:r>
      <w:r w:rsidR="00560F0F" w:rsidRPr="008733D0">
        <w:rPr>
          <w:rFonts w:ascii="楷体_GB2312" w:eastAsia="楷体_GB2312" w:hint="eastAsia"/>
          <w:color w:val="000000" w:themeColor="text1"/>
          <w:sz w:val="32"/>
          <w:szCs w:val="32"/>
        </w:rPr>
        <w:t>（四）注重宣传引导，营造良好氛围。</w:t>
      </w:r>
      <w:r w:rsidR="00560F0F" w:rsidRPr="008733D0">
        <w:rPr>
          <w:rFonts w:ascii="仿宋_GB2312" w:eastAsia="仿宋_GB2312" w:hint="eastAsia"/>
          <w:color w:val="000000" w:themeColor="text1"/>
          <w:sz w:val="32"/>
          <w:szCs w:val="32"/>
        </w:rPr>
        <w:t>各地各部门要充分利用报纸、广播、电视、网络、新媒体等传播手段，</w:t>
      </w:r>
      <w:r w:rsidR="00560F0F" w:rsidRPr="008733D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全方位、多层次地对深化“</w:t>
      </w:r>
      <w:r w:rsidR="00560F0F" w:rsidRPr="008733D0">
        <w:rPr>
          <w:rFonts w:ascii="仿宋_GB2312" w:eastAsia="仿宋_GB2312" w:hint="eastAsia"/>
          <w:color w:val="000000" w:themeColor="text1"/>
          <w:sz w:val="32"/>
          <w:szCs w:val="32"/>
        </w:rPr>
        <w:t>一窗办一网办简化办马上办</w:t>
      </w:r>
      <w:r w:rsidR="00560F0F" w:rsidRPr="008733D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”改革</w:t>
      </w:r>
      <w:r w:rsidR="00C11E01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、</w:t>
      </w:r>
      <w:r w:rsidR="00560F0F" w:rsidRPr="008733D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推进审批服务便民化</w:t>
      </w:r>
      <w:r w:rsidR="00560F0F" w:rsidRPr="008733D0">
        <w:rPr>
          <w:rFonts w:ascii="仿宋_GB2312" w:eastAsia="仿宋_GB2312" w:hint="eastAsia"/>
          <w:color w:val="000000" w:themeColor="text1"/>
          <w:sz w:val="32"/>
          <w:szCs w:val="32"/>
        </w:rPr>
        <w:t>进展情况进行宣传报道</w:t>
      </w:r>
      <w:r w:rsidR="00560F0F" w:rsidRPr="008733D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。对各地各部门在推进改革过程中形成的好经验、好做法要及时宣传推介，</w:t>
      </w:r>
      <w:r w:rsidR="00560F0F" w:rsidRPr="008733D0">
        <w:rPr>
          <w:rFonts w:ascii="仿宋_GB2312" w:eastAsia="仿宋_GB2312" w:hint="eastAsia"/>
          <w:color w:val="000000" w:themeColor="text1"/>
          <w:sz w:val="32"/>
          <w:szCs w:val="32"/>
        </w:rPr>
        <w:t>促进相互学习借鉴提高。要坚持开门搞改革，将改革宣传与信息公开、政策解读、社会监督等结合起来，多渠道听取企业群众意见建议，正确引导社会预期，积极回应社会关切，广泛凝聚社会共识，营造良好改革氛围。</w:t>
      </w:r>
    </w:p>
    <w:p w:rsidR="007F32B4" w:rsidRDefault="007F32B4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560F0F" w:rsidRDefault="00560F0F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F545DB" w:rsidRPr="00FA678A" w:rsidRDefault="00F545DB" w:rsidP="00160E07">
      <w:pPr>
        <w:spacing w:line="280" w:lineRule="exact"/>
        <w:rPr>
          <w:rFonts w:asciiTheme="minorHAnsi" w:eastAsiaTheme="minorEastAsia" w:hAnsiTheme="minorHAnsi" w:cstheme="minorBidi"/>
        </w:rPr>
      </w:pPr>
    </w:p>
    <w:p w:rsidR="007F32B4" w:rsidRDefault="007F32B4" w:rsidP="00F545DB"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p w:rsidR="00006018" w:rsidRDefault="00006018" w:rsidP="00F545DB"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p w:rsidR="00006018" w:rsidRDefault="00006018" w:rsidP="00F545DB"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p w:rsidR="00006018" w:rsidRDefault="00006018" w:rsidP="00F545DB"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p w:rsidR="00006018" w:rsidRDefault="00006018" w:rsidP="00F545DB"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p w:rsidR="00006018" w:rsidRDefault="00006018" w:rsidP="00F545DB"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p w:rsidR="00006018" w:rsidRDefault="00006018" w:rsidP="00F545DB"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p w:rsidR="00006018" w:rsidRDefault="00006018" w:rsidP="00F545DB"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p w:rsidR="00006018" w:rsidRDefault="00006018" w:rsidP="00F545DB"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p w:rsidR="00006018" w:rsidRDefault="00006018" w:rsidP="00F545DB"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p w:rsidR="00006018" w:rsidRDefault="00006018" w:rsidP="00F545DB"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p w:rsidR="009F1328" w:rsidRPr="00006018" w:rsidRDefault="00BB70E1" w:rsidP="006A6A0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pict>
          <v:line id="Line 2" o:spid="_x0000_s1026" style="position:absolute;left:0;text-align:left;z-index:251659264;visibility:visible" from="-7.65pt,3.35pt" to="426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s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nWf6Ug2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"/>
        </w:pict>
      </w:r>
      <w:r>
        <w:rPr>
          <w:rFonts w:ascii="仿宋" w:eastAsia="仿宋" w:hAnsi="仿宋"/>
          <w:noProof/>
          <w:sz w:val="28"/>
          <w:szCs w:val="28"/>
        </w:rPr>
        <w:pict>
          <v:line id="Line 3" o:spid="_x0000_s1027" style="position:absolute;left:0;text-align:left;z-index:251660288;visibility:visible" from="-7.65pt,29.6pt" to="426.5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n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WZZPc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"/>
        </w:pict>
      </w:r>
      <w:r w:rsidR="00006018" w:rsidRPr="00006018">
        <w:rPr>
          <w:rFonts w:ascii="仿宋" w:eastAsia="仿宋" w:hAnsi="仿宋" w:hint="eastAsia"/>
          <w:sz w:val="28"/>
          <w:szCs w:val="28"/>
        </w:rPr>
        <w:t>中共甘肃省委办公厅</w:t>
      </w:r>
      <w:r w:rsidR="009F1328" w:rsidRPr="00006018">
        <w:rPr>
          <w:rFonts w:ascii="仿宋" w:eastAsia="仿宋" w:hAnsi="仿宋"/>
          <w:sz w:val="28"/>
          <w:szCs w:val="28"/>
        </w:rPr>
        <w:t xml:space="preserve">  </w:t>
      </w:r>
      <w:r w:rsidR="00876E43" w:rsidRPr="00006018">
        <w:rPr>
          <w:rFonts w:ascii="仿宋" w:eastAsia="仿宋" w:hAnsi="仿宋"/>
          <w:sz w:val="28"/>
          <w:szCs w:val="28"/>
        </w:rPr>
        <w:t xml:space="preserve">  </w:t>
      </w:r>
      <w:r w:rsidR="006A6A06" w:rsidRPr="00006018">
        <w:rPr>
          <w:rFonts w:ascii="仿宋" w:eastAsia="仿宋" w:hAnsi="仿宋"/>
          <w:sz w:val="28"/>
          <w:szCs w:val="28"/>
        </w:rPr>
        <w:t xml:space="preserve"> </w:t>
      </w:r>
      <w:r w:rsidR="00853EC8" w:rsidRPr="00006018">
        <w:rPr>
          <w:rFonts w:ascii="仿宋" w:eastAsia="仿宋" w:hAnsi="仿宋"/>
          <w:sz w:val="28"/>
          <w:szCs w:val="28"/>
        </w:rPr>
        <w:t xml:space="preserve">   </w:t>
      </w:r>
      <w:r w:rsidR="006A6A06" w:rsidRPr="00006018">
        <w:rPr>
          <w:rFonts w:ascii="仿宋" w:eastAsia="仿宋" w:hAnsi="仿宋"/>
          <w:sz w:val="28"/>
          <w:szCs w:val="28"/>
        </w:rPr>
        <w:t xml:space="preserve"> </w:t>
      </w:r>
      <w:r w:rsidR="00006018">
        <w:rPr>
          <w:rFonts w:ascii="仿宋" w:eastAsia="仿宋" w:hAnsi="仿宋" w:hint="eastAsia"/>
          <w:sz w:val="28"/>
          <w:szCs w:val="28"/>
        </w:rPr>
        <w:t xml:space="preserve">             </w:t>
      </w:r>
      <w:r w:rsidR="007F32B4" w:rsidRPr="00006018">
        <w:rPr>
          <w:rFonts w:ascii="仿宋" w:eastAsia="仿宋" w:hAnsi="仿宋" w:hint="eastAsia"/>
          <w:sz w:val="28"/>
          <w:szCs w:val="28"/>
        </w:rPr>
        <w:t>2018</w:t>
      </w:r>
      <w:r w:rsidR="009F1328" w:rsidRPr="00006018">
        <w:rPr>
          <w:rFonts w:ascii="仿宋" w:eastAsia="仿宋" w:hAnsi="仿宋" w:hint="eastAsia"/>
          <w:sz w:val="28"/>
          <w:szCs w:val="28"/>
        </w:rPr>
        <w:t>年</w:t>
      </w:r>
      <w:r w:rsidR="00560F0F" w:rsidRPr="00006018">
        <w:rPr>
          <w:rFonts w:ascii="仿宋" w:eastAsia="仿宋" w:hAnsi="仿宋" w:hint="eastAsia"/>
          <w:sz w:val="28"/>
          <w:szCs w:val="28"/>
        </w:rPr>
        <w:t>7</w:t>
      </w:r>
      <w:r w:rsidR="009F1328" w:rsidRPr="00006018">
        <w:rPr>
          <w:rFonts w:ascii="仿宋" w:eastAsia="仿宋" w:hAnsi="仿宋" w:hint="eastAsia"/>
          <w:sz w:val="28"/>
          <w:szCs w:val="28"/>
        </w:rPr>
        <w:t>月</w:t>
      </w:r>
      <w:r w:rsidR="00006018" w:rsidRPr="00006018">
        <w:rPr>
          <w:rFonts w:ascii="仿宋" w:eastAsia="仿宋" w:hAnsi="仿宋" w:hint="eastAsia"/>
          <w:sz w:val="28"/>
          <w:szCs w:val="28"/>
        </w:rPr>
        <w:t>30</w:t>
      </w:r>
      <w:r w:rsidR="00853EC8" w:rsidRPr="00006018">
        <w:rPr>
          <w:rFonts w:ascii="仿宋" w:eastAsia="仿宋" w:hAnsi="仿宋" w:hint="eastAsia"/>
          <w:sz w:val="28"/>
          <w:szCs w:val="28"/>
        </w:rPr>
        <w:t>日印</w:t>
      </w:r>
      <w:r w:rsidR="00006018" w:rsidRPr="00006018">
        <w:rPr>
          <w:rFonts w:ascii="仿宋" w:eastAsia="仿宋" w:hAnsi="仿宋" w:hint="eastAsia"/>
          <w:sz w:val="28"/>
          <w:szCs w:val="28"/>
        </w:rPr>
        <w:t>发</w:t>
      </w:r>
    </w:p>
    <w:sectPr w:rsidR="009F1328" w:rsidRPr="00006018" w:rsidSect="00C11E0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098" w:right="1531" w:bottom="1588" w:left="1531" w:header="851" w:footer="992" w:gutter="0"/>
      <w:pgNumType w:fmt="numberInDash" w:start="1" w:chapStyle="1" w:chapSep="em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6D6" w:rsidRDefault="008216D6" w:rsidP="00EC7D5D">
      <w:r>
        <w:separator/>
      </w:r>
    </w:p>
  </w:endnote>
  <w:endnote w:type="continuationSeparator" w:id="0">
    <w:p w:rsidR="008216D6" w:rsidRDefault="008216D6" w:rsidP="00EC7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56091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F545DB" w:rsidRPr="00D92153" w:rsidRDefault="00BB70E1" w:rsidP="00BF38DA">
        <w:pPr>
          <w:pStyle w:val="a4"/>
          <w:rPr>
            <w:rFonts w:asciiTheme="majorEastAsia" w:eastAsiaTheme="majorEastAsia" w:hAnsiTheme="majorEastAsia"/>
            <w:sz w:val="28"/>
            <w:szCs w:val="28"/>
          </w:rPr>
        </w:pPr>
        <w:r w:rsidRPr="00BF38DA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F545DB" w:rsidRPr="00BF38DA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BF38DA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7A3AEE" w:rsidRPr="007A3AE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7A3AEE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BF38DA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2662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F545DB" w:rsidRPr="00F545DB" w:rsidRDefault="00BB70E1" w:rsidP="00F545DB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1A09B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F545DB" w:rsidRPr="001A09BD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1A09B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7A3AEE" w:rsidRPr="007A3AE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7A3AEE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Pr="001A09B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DB" w:rsidRPr="00E72A33" w:rsidRDefault="00F545DB" w:rsidP="00E72A33">
    <w:pPr>
      <w:pStyle w:val="a4"/>
      <w:rPr>
        <w:rFonts w:asciiTheme="minorEastAsia" w:eastAsiaTheme="minorEastAsia" w:hAnsiTheme="minorEastAsia"/>
        <w:sz w:val="21"/>
        <w:szCs w:val="21"/>
      </w:rPr>
    </w:pPr>
  </w:p>
  <w:p w:rsidR="00F545DB" w:rsidRDefault="00F545DB" w:rsidP="00E72A33">
    <w:pPr>
      <w:pStyle w:val="a4"/>
      <w:tabs>
        <w:tab w:val="clear" w:pos="4153"/>
        <w:tab w:val="clear" w:pos="8306"/>
        <w:tab w:val="left" w:pos="728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6D6" w:rsidRDefault="008216D6" w:rsidP="00EC7D5D">
      <w:r>
        <w:separator/>
      </w:r>
    </w:p>
  </w:footnote>
  <w:footnote w:type="continuationSeparator" w:id="0">
    <w:p w:rsidR="008216D6" w:rsidRDefault="008216D6" w:rsidP="00EC7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DB" w:rsidRDefault="00F545DB" w:rsidP="00D46CF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754"/>
    <w:multiLevelType w:val="hybridMultilevel"/>
    <w:tmpl w:val="0B3E9802"/>
    <w:lvl w:ilvl="0" w:tplc="489E3FA4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D963B1"/>
    <w:multiLevelType w:val="hybridMultilevel"/>
    <w:tmpl w:val="DF985066"/>
    <w:lvl w:ilvl="0" w:tplc="E61C78CE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3D3861"/>
    <w:multiLevelType w:val="hybridMultilevel"/>
    <w:tmpl w:val="42E2509C"/>
    <w:lvl w:ilvl="0" w:tplc="5B0EBA44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A5768B"/>
    <w:multiLevelType w:val="hybridMultilevel"/>
    <w:tmpl w:val="72D27514"/>
    <w:lvl w:ilvl="0" w:tplc="A0729EF4">
      <w:numFmt w:val="bullet"/>
      <w:lvlText w:val="—"/>
      <w:lvlJc w:val="left"/>
      <w:pPr>
        <w:ind w:left="45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">
    <w:nsid w:val="2A9F5C79"/>
    <w:multiLevelType w:val="hybridMultilevel"/>
    <w:tmpl w:val="398AF190"/>
    <w:lvl w:ilvl="0" w:tplc="7D72F3A2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62E4F46"/>
    <w:multiLevelType w:val="hybridMultilevel"/>
    <w:tmpl w:val="ECD0A846"/>
    <w:lvl w:ilvl="0" w:tplc="F6C68F82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E651AC3"/>
    <w:multiLevelType w:val="hybridMultilevel"/>
    <w:tmpl w:val="FCA6287A"/>
    <w:lvl w:ilvl="0" w:tplc="F596246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A3AE4"/>
    <w:multiLevelType w:val="hybridMultilevel"/>
    <w:tmpl w:val="E7AC638E"/>
    <w:lvl w:ilvl="0" w:tplc="3CB684E0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A68"/>
    <w:rsid w:val="00003205"/>
    <w:rsid w:val="00003265"/>
    <w:rsid w:val="00006018"/>
    <w:rsid w:val="000126C1"/>
    <w:rsid w:val="0002785D"/>
    <w:rsid w:val="000358BE"/>
    <w:rsid w:val="0003735D"/>
    <w:rsid w:val="00037519"/>
    <w:rsid w:val="000470BE"/>
    <w:rsid w:val="00047311"/>
    <w:rsid w:val="00047E3C"/>
    <w:rsid w:val="00051910"/>
    <w:rsid w:val="00066D28"/>
    <w:rsid w:val="00067D34"/>
    <w:rsid w:val="0007019C"/>
    <w:rsid w:val="000709F0"/>
    <w:rsid w:val="00077106"/>
    <w:rsid w:val="00082582"/>
    <w:rsid w:val="00090145"/>
    <w:rsid w:val="000A356A"/>
    <w:rsid w:val="000A6656"/>
    <w:rsid w:val="000A7E27"/>
    <w:rsid w:val="000B2A82"/>
    <w:rsid w:val="000B60D9"/>
    <w:rsid w:val="000C123E"/>
    <w:rsid w:val="000C1B22"/>
    <w:rsid w:val="000D5568"/>
    <w:rsid w:val="000D62C2"/>
    <w:rsid w:val="000F30A7"/>
    <w:rsid w:val="000F75C8"/>
    <w:rsid w:val="000F79C4"/>
    <w:rsid w:val="00105DAE"/>
    <w:rsid w:val="001103DD"/>
    <w:rsid w:val="001109C4"/>
    <w:rsid w:val="00112B82"/>
    <w:rsid w:val="0011368C"/>
    <w:rsid w:val="001210D1"/>
    <w:rsid w:val="0012259C"/>
    <w:rsid w:val="00123DB8"/>
    <w:rsid w:val="00133EF6"/>
    <w:rsid w:val="0014058F"/>
    <w:rsid w:val="00143D20"/>
    <w:rsid w:val="00146F65"/>
    <w:rsid w:val="00150EC7"/>
    <w:rsid w:val="001540A0"/>
    <w:rsid w:val="00160E07"/>
    <w:rsid w:val="00161098"/>
    <w:rsid w:val="00174E0B"/>
    <w:rsid w:val="00185A5F"/>
    <w:rsid w:val="001A09BD"/>
    <w:rsid w:val="001A2732"/>
    <w:rsid w:val="001A6839"/>
    <w:rsid w:val="001A7085"/>
    <w:rsid w:val="001B70A5"/>
    <w:rsid w:val="001B7547"/>
    <w:rsid w:val="001D7666"/>
    <w:rsid w:val="001E2B4F"/>
    <w:rsid w:val="001E365E"/>
    <w:rsid w:val="001E75EB"/>
    <w:rsid w:val="001F08C1"/>
    <w:rsid w:val="00207B05"/>
    <w:rsid w:val="0021621A"/>
    <w:rsid w:val="002222B5"/>
    <w:rsid w:val="0022729B"/>
    <w:rsid w:val="0023673F"/>
    <w:rsid w:val="00237963"/>
    <w:rsid w:val="00250E56"/>
    <w:rsid w:val="002619E9"/>
    <w:rsid w:val="002712B8"/>
    <w:rsid w:val="00275F4D"/>
    <w:rsid w:val="0027691B"/>
    <w:rsid w:val="0028137D"/>
    <w:rsid w:val="002962E6"/>
    <w:rsid w:val="002A041F"/>
    <w:rsid w:val="002A2EBD"/>
    <w:rsid w:val="002C013B"/>
    <w:rsid w:val="002D022E"/>
    <w:rsid w:val="002E73B0"/>
    <w:rsid w:val="002E7DBC"/>
    <w:rsid w:val="002F1A70"/>
    <w:rsid w:val="002F22CB"/>
    <w:rsid w:val="003007C2"/>
    <w:rsid w:val="003021FF"/>
    <w:rsid w:val="00310247"/>
    <w:rsid w:val="00310C3B"/>
    <w:rsid w:val="00316769"/>
    <w:rsid w:val="00317409"/>
    <w:rsid w:val="00317410"/>
    <w:rsid w:val="00325296"/>
    <w:rsid w:val="0033283D"/>
    <w:rsid w:val="003352F8"/>
    <w:rsid w:val="00340343"/>
    <w:rsid w:val="00343E20"/>
    <w:rsid w:val="00350FF9"/>
    <w:rsid w:val="00352BF5"/>
    <w:rsid w:val="00355F46"/>
    <w:rsid w:val="003569B5"/>
    <w:rsid w:val="00360EE0"/>
    <w:rsid w:val="003737B2"/>
    <w:rsid w:val="003853F3"/>
    <w:rsid w:val="00390054"/>
    <w:rsid w:val="00392280"/>
    <w:rsid w:val="003A5684"/>
    <w:rsid w:val="003A580D"/>
    <w:rsid w:val="003A7D6B"/>
    <w:rsid w:val="003B05D2"/>
    <w:rsid w:val="003B1CFD"/>
    <w:rsid w:val="003B2D21"/>
    <w:rsid w:val="003B4A4C"/>
    <w:rsid w:val="003B7706"/>
    <w:rsid w:val="003C3833"/>
    <w:rsid w:val="003D0233"/>
    <w:rsid w:val="003E0B34"/>
    <w:rsid w:val="003E11B8"/>
    <w:rsid w:val="003E14AD"/>
    <w:rsid w:val="003F0767"/>
    <w:rsid w:val="00405F9D"/>
    <w:rsid w:val="00407D1E"/>
    <w:rsid w:val="00412EBA"/>
    <w:rsid w:val="00413900"/>
    <w:rsid w:val="00423573"/>
    <w:rsid w:val="00426AC6"/>
    <w:rsid w:val="004272B5"/>
    <w:rsid w:val="00437D86"/>
    <w:rsid w:val="0044369D"/>
    <w:rsid w:val="00453E8F"/>
    <w:rsid w:val="00460DAD"/>
    <w:rsid w:val="004631AA"/>
    <w:rsid w:val="00463CAB"/>
    <w:rsid w:val="00467B8C"/>
    <w:rsid w:val="00470863"/>
    <w:rsid w:val="00470E22"/>
    <w:rsid w:val="004720EB"/>
    <w:rsid w:val="004771E8"/>
    <w:rsid w:val="0048063C"/>
    <w:rsid w:val="0048102E"/>
    <w:rsid w:val="00482475"/>
    <w:rsid w:val="004829A6"/>
    <w:rsid w:val="00484583"/>
    <w:rsid w:val="00485757"/>
    <w:rsid w:val="0048602D"/>
    <w:rsid w:val="004865B6"/>
    <w:rsid w:val="00495D17"/>
    <w:rsid w:val="0049773B"/>
    <w:rsid w:val="004A3CCD"/>
    <w:rsid w:val="004B04F3"/>
    <w:rsid w:val="004B3F27"/>
    <w:rsid w:val="004C2BCE"/>
    <w:rsid w:val="004C41B9"/>
    <w:rsid w:val="004D194F"/>
    <w:rsid w:val="004D65E0"/>
    <w:rsid w:val="004E0C21"/>
    <w:rsid w:val="004E28F3"/>
    <w:rsid w:val="004E410D"/>
    <w:rsid w:val="004F033C"/>
    <w:rsid w:val="004F41BC"/>
    <w:rsid w:val="004F6446"/>
    <w:rsid w:val="004F6BD6"/>
    <w:rsid w:val="005002CD"/>
    <w:rsid w:val="00504746"/>
    <w:rsid w:val="00522614"/>
    <w:rsid w:val="00523C12"/>
    <w:rsid w:val="00526BDD"/>
    <w:rsid w:val="00534812"/>
    <w:rsid w:val="005452AD"/>
    <w:rsid w:val="005525A9"/>
    <w:rsid w:val="00560F0F"/>
    <w:rsid w:val="00564995"/>
    <w:rsid w:val="00565D44"/>
    <w:rsid w:val="00565E49"/>
    <w:rsid w:val="0056720C"/>
    <w:rsid w:val="0057310D"/>
    <w:rsid w:val="0057658B"/>
    <w:rsid w:val="00581B74"/>
    <w:rsid w:val="00584084"/>
    <w:rsid w:val="005844F8"/>
    <w:rsid w:val="00585C55"/>
    <w:rsid w:val="005872E5"/>
    <w:rsid w:val="00592501"/>
    <w:rsid w:val="005940E3"/>
    <w:rsid w:val="005A7FE0"/>
    <w:rsid w:val="005B7B8B"/>
    <w:rsid w:val="005C5AA7"/>
    <w:rsid w:val="005C7C4F"/>
    <w:rsid w:val="005D2AF6"/>
    <w:rsid w:val="005D4112"/>
    <w:rsid w:val="005D4DF4"/>
    <w:rsid w:val="005D53E8"/>
    <w:rsid w:val="005E011C"/>
    <w:rsid w:val="005E5CAF"/>
    <w:rsid w:val="005E7701"/>
    <w:rsid w:val="005F177D"/>
    <w:rsid w:val="005F3EDF"/>
    <w:rsid w:val="005F527B"/>
    <w:rsid w:val="006027DD"/>
    <w:rsid w:val="00605E30"/>
    <w:rsid w:val="00615796"/>
    <w:rsid w:val="006158F6"/>
    <w:rsid w:val="006216B4"/>
    <w:rsid w:val="006259B5"/>
    <w:rsid w:val="006319E4"/>
    <w:rsid w:val="00632B7C"/>
    <w:rsid w:val="0064169B"/>
    <w:rsid w:val="00656600"/>
    <w:rsid w:val="00656EAE"/>
    <w:rsid w:val="006638B9"/>
    <w:rsid w:val="00667AB2"/>
    <w:rsid w:val="00671022"/>
    <w:rsid w:val="00673291"/>
    <w:rsid w:val="006737CD"/>
    <w:rsid w:val="00690DBC"/>
    <w:rsid w:val="006967C5"/>
    <w:rsid w:val="006A3027"/>
    <w:rsid w:val="006A6A06"/>
    <w:rsid w:val="006B3F07"/>
    <w:rsid w:val="006C1A78"/>
    <w:rsid w:val="006C2377"/>
    <w:rsid w:val="006C313A"/>
    <w:rsid w:val="006C3FFD"/>
    <w:rsid w:val="006C72FD"/>
    <w:rsid w:val="006D1276"/>
    <w:rsid w:val="006D152C"/>
    <w:rsid w:val="00702B78"/>
    <w:rsid w:val="00710F6C"/>
    <w:rsid w:val="00711EE6"/>
    <w:rsid w:val="007235C1"/>
    <w:rsid w:val="0072481C"/>
    <w:rsid w:val="00725FEE"/>
    <w:rsid w:val="00736714"/>
    <w:rsid w:val="00744B57"/>
    <w:rsid w:val="00762134"/>
    <w:rsid w:val="00762422"/>
    <w:rsid w:val="00776A61"/>
    <w:rsid w:val="00776E37"/>
    <w:rsid w:val="007802E3"/>
    <w:rsid w:val="007820AD"/>
    <w:rsid w:val="0078604F"/>
    <w:rsid w:val="00793B55"/>
    <w:rsid w:val="007A3AEE"/>
    <w:rsid w:val="007B70F3"/>
    <w:rsid w:val="007B7987"/>
    <w:rsid w:val="007C09DA"/>
    <w:rsid w:val="007E6AAB"/>
    <w:rsid w:val="007F26CD"/>
    <w:rsid w:val="007F32B4"/>
    <w:rsid w:val="00800147"/>
    <w:rsid w:val="0080046A"/>
    <w:rsid w:val="00801327"/>
    <w:rsid w:val="00804636"/>
    <w:rsid w:val="00807C03"/>
    <w:rsid w:val="00814C6E"/>
    <w:rsid w:val="00815AEE"/>
    <w:rsid w:val="00816593"/>
    <w:rsid w:val="0081764E"/>
    <w:rsid w:val="008177F2"/>
    <w:rsid w:val="00817C84"/>
    <w:rsid w:val="008216D6"/>
    <w:rsid w:val="00821F0C"/>
    <w:rsid w:val="00823E52"/>
    <w:rsid w:val="00853EC8"/>
    <w:rsid w:val="00856340"/>
    <w:rsid w:val="00864F76"/>
    <w:rsid w:val="00867D9E"/>
    <w:rsid w:val="00876E43"/>
    <w:rsid w:val="00897A8A"/>
    <w:rsid w:val="008A6FA4"/>
    <w:rsid w:val="008A73F4"/>
    <w:rsid w:val="008A7FD9"/>
    <w:rsid w:val="008B4F03"/>
    <w:rsid w:val="008B631A"/>
    <w:rsid w:val="008D0D89"/>
    <w:rsid w:val="008D707A"/>
    <w:rsid w:val="008E30F6"/>
    <w:rsid w:val="008E782F"/>
    <w:rsid w:val="008F5380"/>
    <w:rsid w:val="008F6D1F"/>
    <w:rsid w:val="00904124"/>
    <w:rsid w:val="00904F43"/>
    <w:rsid w:val="009053EE"/>
    <w:rsid w:val="00914FAC"/>
    <w:rsid w:val="009154A3"/>
    <w:rsid w:val="009317A4"/>
    <w:rsid w:val="0093273D"/>
    <w:rsid w:val="00941080"/>
    <w:rsid w:val="00945E59"/>
    <w:rsid w:val="00951AF0"/>
    <w:rsid w:val="00954FA7"/>
    <w:rsid w:val="00955D7A"/>
    <w:rsid w:val="00960469"/>
    <w:rsid w:val="009608EB"/>
    <w:rsid w:val="00973F7C"/>
    <w:rsid w:val="009866D7"/>
    <w:rsid w:val="009900C2"/>
    <w:rsid w:val="00990EF8"/>
    <w:rsid w:val="00995CED"/>
    <w:rsid w:val="009B4C92"/>
    <w:rsid w:val="009C0057"/>
    <w:rsid w:val="009C1ED7"/>
    <w:rsid w:val="009C2D31"/>
    <w:rsid w:val="009D0448"/>
    <w:rsid w:val="009D484D"/>
    <w:rsid w:val="009D4E40"/>
    <w:rsid w:val="009D7519"/>
    <w:rsid w:val="009E51B5"/>
    <w:rsid w:val="009F1328"/>
    <w:rsid w:val="009F3184"/>
    <w:rsid w:val="009F3F84"/>
    <w:rsid w:val="009F5D59"/>
    <w:rsid w:val="00A268D5"/>
    <w:rsid w:val="00A26EDA"/>
    <w:rsid w:val="00A32793"/>
    <w:rsid w:val="00A412B0"/>
    <w:rsid w:val="00A42ABD"/>
    <w:rsid w:val="00A53DAC"/>
    <w:rsid w:val="00A62624"/>
    <w:rsid w:val="00A70D73"/>
    <w:rsid w:val="00A776F3"/>
    <w:rsid w:val="00A8054C"/>
    <w:rsid w:val="00A808AB"/>
    <w:rsid w:val="00A828A2"/>
    <w:rsid w:val="00A83B5A"/>
    <w:rsid w:val="00A846DB"/>
    <w:rsid w:val="00A87B75"/>
    <w:rsid w:val="00A933E5"/>
    <w:rsid w:val="00AB2261"/>
    <w:rsid w:val="00AB2F56"/>
    <w:rsid w:val="00AB50CE"/>
    <w:rsid w:val="00AC30AC"/>
    <w:rsid w:val="00AC3FA2"/>
    <w:rsid w:val="00AC54BA"/>
    <w:rsid w:val="00AC58A1"/>
    <w:rsid w:val="00AD3D46"/>
    <w:rsid w:val="00AE75DD"/>
    <w:rsid w:val="00AF01C3"/>
    <w:rsid w:val="00B0003B"/>
    <w:rsid w:val="00B03174"/>
    <w:rsid w:val="00B0732B"/>
    <w:rsid w:val="00B20F9A"/>
    <w:rsid w:val="00B25ACE"/>
    <w:rsid w:val="00B27FBE"/>
    <w:rsid w:val="00B363F1"/>
    <w:rsid w:val="00B400F8"/>
    <w:rsid w:val="00B51982"/>
    <w:rsid w:val="00B532C7"/>
    <w:rsid w:val="00B54930"/>
    <w:rsid w:val="00B70DC1"/>
    <w:rsid w:val="00B734A1"/>
    <w:rsid w:val="00B91C4A"/>
    <w:rsid w:val="00B9761F"/>
    <w:rsid w:val="00BA5DDF"/>
    <w:rsid w:val="00BA7512"/>
    <w:rsid w:val="00BB5C67"/>
    <w:rsid w:val="00BB70E1"/>
    <w:rsid w:val="00BD00B0"/>
    <w:rsid w:val="00BD021A"/>
    <w:rsid w:val="00BE1054"/>
    <w:rsid w:val="00BE3AD3"/>
    <w:rsid w:val="00BE728F"/>
    <w:rsid w:val="00BF38DA"/>
    <w:rsid w:val="00BF3F91"/>
    <w:rsid w:val="00BF667E"/>
    <w:rsid w:val="00C0242F"/>
    <w:rsid w:val="00C0357B"/>
    <w:rsid w:val="00C0568A"/>
    <w:rsid w:val="00C11A76"/>
    <w:rsid w:val="00C11E01"/>
    <w:rsid w:val="00C13F2B"/>
    <w:rsid w:val="00C14D5D"/>
    <w:rsid w:val="00C21583"/>
    <w:rsid w:val="00C220C9"/>
    <w:rsid w:val="00C22C3D"/>
    <w:rsid w:val="00C3128E"/>
    <w:rsid w:val="00C4228A"/>
    <w:rsid w:val="00C4692A"/>
    <w:rsid w:val="00C5127C"/>
    <w:rsid w:val="00C52F36"/>
    <w:rsid w:val="00C53CE3"/>
    <w:rsid w:val="00C56A31"/>
    <w:rsid w:val="00C57EA9"/>
    <w:rsid w:val="00C618CD"/>
    <w:rsid w:val="00C7064C"/>
    <w:rsid w:val="00C733A0"/>
    <w:rsid w:val="00C76F6B"/>
    <w:rsid w:val="00C869E1"/>
    <w:rsid w:val="00C91764"/>
    <w:rsid w:val="00C97883"/>
    <w:rsid w:val="00CA2C26"/>
    <w:rsid w:val="00CB3281"/>
    <w:rsid w:val="00CB7C79"/>
    <w:rsid w:val="00CC6B4E"/>
    <w:rsid w:val="00CC743B"/>
    <w:rsid w:val="00CE7712"/>
    <w:rsid w:val="00CE7B16"/>
    <w:rsid w:val="00CF6AB7"/>
    <w:rsid w:val="00CF7849"/>
    <w:rsid w:val="00D00FE0"/>
    <w:rsid w:val="00D01983"/>
    <w:rsid w:val="00D036CC"/>
    <w:rsid w:val="00D0427A"/>
    <w:rsid w:val="00D05E10"/>
    <w:rsid w:val="00D15652"/>
    <w:rsid w:val="00D20ADF"/>
    <w:rsid w:val="00D22A90"/>
    <w:rsid w:val="00D27CB6"/>
    <w:rsid w:val="00D30C29"/>
    <w:rsid w:val="00D30D9A"/>
    <w:rsid w:val="00D3140F"/>
    <w:rsid w:val="00D4190E"/>
    <w:rsid w:val="00D446DD"/>
    <w:rsid w:val="00D46CF9"/>
    <w:rsid w:val="00D52643"/>
    <w:rsid w:val="00D601BF"/>
    <w:rsid w:val="00D61793"/>
    <w:rsid w:val="00D727B9"/>
    <w:rsid w:val="00D766DB"/>
    <w:rsid w:val="00D81822"/>
    <w:rsid w:val="00D8473F"/>
    <w:rsid w:val="00D911DC"/>
    <w:rsid w:val="00D92153"/>
    <w:rsid w:val="00DA078B"/>
    <w:rsid w:val="00DA47BE"/>
    <w:rsid w:val="00DA764E"/>
    <w:rsid w:val="00DC0FF5"/>
    <w:rsid w:val="00DC38A7"/>
    <w:rsid w:val="00DC56E2"/>
    <w:rsid w:val="00DD11CA"/>
    <w:rsid w:val="00DD5F63"/>
    <w:rsid w:val="00DD6E38"/>
    <w:rsid w:val="00DE4677"/>
    <w:rsid w:val="00DE789B"/>
    <w:rsid w:val="00DF0DD0"/>
    <w:rsid w:val="00DF2C9C"/>
    <w:rsid w:val="00DF3F22"/>
    <w:rsid w:val="00DF6C09"/>
    <w:rsid w:val="00E02175"/>
    <w:rsid w:val="00E04A81"/>
    <w:rsid w:val="00E103EE"/>
    <w:rsid w:val="00E10475"/>
    <w:rsid w:val="00E124E1"/>
    <w:rsid w:val="00E21122"/>
    <w:rsid w:val="00E21AD3"/>
    <w:rsid w:val="00E21C27"/>
    <w:rsid w:val="00E22957"/>
    <w:rsid w:val="00E3313E"/>
    <w:rsid w:val="00E3341D"/>
    <w:rsid w:val="00E35707"/>
    <w:rsid w:val="00E4617E"/>
    <w:rsid w:val="00E4717D"/>
    <w:rsid w:val="00E4766B"/>
    <w:rsid w:val="00E50F54"/>
    <w:rsid w:val="00E650A3"/>
    <w:rsid w:val="00E72A33"/>
    <w:rsid w:val="00E950C3"/>
    <w:rsid w:val="00EA567E"/>
    <w:rsid w:val="00EB0F42"/>
    <w:rsid w:val="00EB7A56"/>
    <w:rsid w:val="00EC2039"/>
    <w:rsid w:val="00EC581C"/>
    <w:rsid w:val="00EC66EE"/>
    <w:rsid w:val="00EC7D5D"/>
    <w:rsid w:val="00EC7FBB"/>
    <w:rsid w:val="00ED21D6"/>
    <w:rsid w:val="00EE1A68"/>
    <w:rsid w:val="00EE2C77"/>
    <w:rsid w:val="00EE6FDA"/>
    <w:rsid w:val="00EF001F"/>
    <w:rsid w:val="00EF32F2"/>
    <w:rsid w:val="00EF5EA5"/>
    <w:rsid w:val="00EF7A27"/>
    <w:rsid w:val="00F07153"/>
    <w:rsid w:val="00F10482"/>
    <w:rsid w:val="00F12D63"/>
    <w:rsid w:val="00F15DB0"/>
    <w:rsid w:val="00F177EF"/>
    <w:rsid w:val="00F24D95"/>
    <w:rsid w:val="00F25263"/>
    <w:rsid w:val="00F273CE"/>
    <w:rsid w:val="00F276B6"/>
    <w:rsid w:val="00F27CB7"/>
    <w:rsid w:val="00F41499"/>
    <w:rsid w:val="00F44852"/>
    <w:rsid w:val="00F45021"/>
    <w:rsid w:val="00F45154"/>
    <w:rsid w:val="00F47548"/>
    <w:rsid w:val="00F545DB"/>
    <w:rsid w:val="00F62070"/>
    <w:rsid w:val="00F63360"/>
    <w:rsid w:val="00F636F3"/>
    <w:rsid w:val="00F7312D"/>
    <w:rsid w:val="00F73735"/>
    <w:rsid w:val="00F73AEA"/>
    <w:rsid w:val="00FA70B8"/>
    <w:rsid w:val="00FB02AA"/>
    <w:rsid w:val="00FB195F"/>
    <w:rsid w:val="00FB31BF"/>
    <w:rsid w:val="00FB7DF9"/>
    <w:rsid w:val="00FC1233"/>
    <w:rsid w:val="00FD064E"/>
    <w:rsid w:val="00FD2B30"/>
    <w:rsid w:val="00FD3A55"/>
    <w:rsid w:val="00FD7008"/>
    <w:rsid w:val="00FD724B"/>
    <w:rsid w:val="00FE3C10"/>
    <w:rsid w:val="00FE7052"/>
    <w:rsid w:val="00FF0D3E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C7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C7D5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C7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C7D5D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F26C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7F26CD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46F65"/>
    <w:pPr>
      <w:ind w:firstLineChars="200" w:firstLine="420"/>
    </w:pPr>
    <w:rPr>
      <w:rFonts w:ascii="Times New Roman" w:hAnsi="Times New Roman"/>
      <w:szCs w:val="24"/>
    </w:rPr>
  </w:style>
  <w:style w:type="character" w:styleId="a7">
    <w:name w:val="Strong"/>
    <w:uiPriority w:val="22"/>
    <w:qFormat/>
    <w:locked/>
    <w:rsid w:val="001A2732"/>
    <w:rPr>
      <w:b/>
      <w:bCs/>
    </w:rPr>
  </w:style>
  <w:style w:type="paragraph" w:styleId="a8">
    <w:name w:val="Normal (Web)"/>
    <w:basedOn w:val="a"/>
    <w:uiPriority w:val="99"/>
    <w:unhideWhenUsed/>
    <w:rsid w:val="001A27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rsid w:val="009F1328"/>
    <w:rPr>
      <w:rFonts w:ascii="宋体" w:eastAsia="仿宋_GB2312" w:hAnsi="Courier New"/>
      <w:sz w:val="32"/>
      <w:szCs w:val="20"/>
    </w:rPr>
  </w:style>
  <w:style w:type="character" w:customStyle="1" w:styleId="Char2">
    <w:name w:val="纯文本 Char"/>
    <w:basedOn w:val="a0"/>
    <w:link w:val="a9"/>
    <w:rsid w:val="009F1328"/>
    <w:rPr>
      <w:rFonts w:ascii="宋体" w:eastAsia="仿宋_GB2312" w:hAnsi="Courier New"/>
      <w:kern w:val="2"/>
      <w:sz w:val="32"/>
    </w:rPr>
  </w:style>
  <w:style w:type="paragraph" w:styleId="aa">
    <w:name w:val="Date"/>
    <w:basedOn w:val="a"/>
    <w:next w:val="a"/>
    <w:link w:val="Char3"/>
    <w:uiPriority w:val="99"/>
    <w:semiHidden/>
    <w:unhideWhenUsed/>
    <w:rsid w:val="00876E43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876E43"/>
    <w:rPr>
      <w:kern w:val="2"/>
      <w:sz w:val="21"/>
      <w:szCs w:val="22"/>
    </w:rPr>
  </w:style>
  <w:style w:type="numbering" w:customStyle="1" w:styleId="1">
    <w:name w:val="无列表1"/>
    <w:next w:val="a2"/>
    <w:uiPriority w:val="99"/>
    <w:semiHidden/>
    <w:unhideWhenUsed/>
    <w:rsid w:val="007F32B4"/>
  </w:style>
  <w:style w:type="paragraph" w:styleId="ab">
    <w:name w:val="Title"/>
    <w:basedOn w:val="a"/>
    <w:next w:val="a"/>
    <w:link w:val="Char4"/>
    <w:qFormat/>
    <w:locked/>
    <w:rsid w:val="00160E0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b"/>
    <w:rsid w:val="00160E07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c">
    <w:name w:val="Emphasis"/>
    <w:basedOn w:val="a0"/>
    <w:qFormat/>
    <w:locked/>
    <w:rsid w:val="00160E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9B364-8502-48E4-99B4-CF3A7081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1205</Words>
  <Characters>6874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DongJing</dc:creator>
  <cp:keywords/>
  <dc:description/>
  <cp:lastModifiedBy>Administrator</cp:lastModifiedBy>
  <cp:revision>11</cp:revision>
  <cp:lastPrinted>2018-07-12T07:36:00Z</cp:lastPrinted>
  <dcterms:created xsi:type="dcterms:W3CDTF">2018-07-12T02:56:00Z</dcterms:created>
  <dcterms:modified xsi:type="dcterms:W3CDTF">2018-08-10T02:00:00Z</dcterms:modified>
</cp:coreProperties>
</file>